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CC8">
      <w:pPr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АДМИНИСТРАЦИЯ ЧЕРДЫНСКОГО ГОРОДСКОГО ПОСЕЛЕНИЯ</w:t>
      </w:r>
    </w:p>
    <w:p w:rsidR="00000000" w:rsidRDefault="00417CC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информирует о земельных участках, предоставляемых в аренду для индивидуального жилищного строительства, ведения личного подсобного хозяйства              </w:t>
      </w:r>
    </w:p>
    <w:tbl>
      <w:tblPr>
        <w:tblW w:w="0" w:type="auto"/>
        <w:tblInd w:w="-612" w:type="dxa"/>
        <w:tblLayout w:type="fixed"/>
        <w:tblLook w:val="0000"/>
      </w:tblPr>
      <w:tblGrid>
        <w:gridCol w:w="900"/>
        <w:gridCol w:w="4140"/>
        <w:gridCol w:w="2340"/>
        <w:gridCol w:w="2803"/>
      </w:tblGrid>
      <w:tr w:rsidR="00000000">
        <w:trPr>
          <w:trHeight w:val="8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Местоположение земельного у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частка (адрес)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Площадь участка в кв.м., кадастровый номер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Целевое назначение</w:t>
            </w:r>
          </w:p>
        </w:tc>
      </w:tr>
      <w:tr w:rsidR="00000000">
        <w:trPr>
          <w:trHeight w:val="7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г. Чердынь, ул. Прокопьевская, д87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1472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приусадебный участок личного подсобного хозяйства</w:t>
            </w:r>
          </w:p>
        </w:tc>
      </w:tr>
      <w:tr w:rsidR="00000000">
        <w:trPr>
          <w:trHeight w:val="8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г. Чердынь, мкр. Судоверфь, д.15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1210</w:t>
            </w:r>
          </w:p>
          <w:p w:rsidR="00000000" w:rsidRDefault="00417C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59:39:001201:28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для индивидуального жилищно</w:t>
            </w:r>
            <w:r>
              <w:rPr>
                <w:rFonts w:eastAsia="Times New Roman"/>
                <w:i/>
                <w:sz w:val="20"/>
                <w:szCs w:val="20"/>
              </w:rPr>
              <w:t>го строительства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г. Чердынь, ул. Лунегова, за реалбазой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500</w:t>
            </w:r>
          </w:p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59:39:0010180:31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г. Чердынь, ул. Лунегова, за реалбазой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1000</w:t>
            </w:r>
          </w:p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59:39:0010180:32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г. Чердынь, ул. Молодежн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600     59:39:0010303:1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г. Чердынь, ул. Молодежная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300     59:39:0010303:25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17CC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000000" w:rsidRDefault="00417CC8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Заявления на предоставление земельных участков в аренду принимаются в течение месяца со дн</w:t>
      </w:r>
      <w:r>
        <w:rPr>
          <w:rFonts w:ascii="Times New Roman" w:eastAsia="Times New Roman" w:hAnsi="Times New Roman"/>
          <w:i/>
          <w:sz w:val="24"/>
          <w:szCs w:val="24"/>
        </w:rPr>
        <w:t>я опубликования.</w:t>
      </w:r>
    </w:p>
    <w:p w:rsidR="00000000" w:rsidRDefault="00417CC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Информацию о земельных участках можно получить в администрации Чердынского городского поселения г. Чердынь, ул. Успенская, 70 , контактный телефон 2 81 03</w:t>
      </w:r>
    </w:p>
    <w:p w:rsidR="00000000" w:rsidRDefault="00417C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</w:p>
    <w:p w:rsidR="00000000" w:rsidRDefault="00417CC8">
      <w:pPr>
        <w:rPr>
          <w:i/>
          <w:sz w:val="56"/>
          <w:szCs w:val="56"/>
        </w:rPr>
      </w:pPr>
    </w:p>
    <w:p w:rsidR="00000000" w:rsidRDefault="00417CC8">
      <w:pPr>
        <w:rPr>
          <w:i/>
          <w:sz w:val="56"/>
          <w:szCs w:val="56"/>
        </w:rPr>
      </w:pPr>
    </w:p>
    <w:p w:rsidR="00417CC8" w:rsidRDefault="00417CC8"/>
    <w:sectPr w:rsidR="00417CC8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1553"/>
    <w:rsid w:val="00111553"/>
    <w:rsid w:val="0041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ListParagraph">
    <w:name w:val="List Paragraph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ЧЕРДЫНСКОГО</dc:title>
  <dc:creator>Пользователь</dc:creator>
  <cp:lastModifiedBy>Вяткина</cp:lastModifiedBy>
  <cp:revision>2</cp:revision>
  <cp:lastPrinted>2015-03-01T22:46:00Z</cp:lastPrinted>
  <dcterms:created xsi:type="dcterms:W3CDTF">2016-03-22T11:09:00Z</dcterms:created>
  <dcterms:modified xsi:type="dcterms:W3CDTF">2016-03-22T11:09:00Z</dcterms:modified>
</cp:coreProperties>
</file>