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0944" w:rsidRPr="008F5183" w:rsidRDefault="00147A18">
      <w:pPr>
        <w:jc w:val="center"/>
        <w:rPr>
          <w:b/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-320675</wp:posOffset>
            </wp:positionV>
            <wp:extent cx="647700" cy="847725"/>
            <wp:effectExtent l="19050" t="0" r="0" b="0"/>
            <wp:wrapSquare wrapText="larges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0944" w:rsidRPr="000023A3" w:rsidRDefault="00400944">
      <w:pPr>
        <w:jc w:val="center"/>
        <w:rPr>
          <w:b/>
          <w:sz w:val="40"/>
          <w:szCs w:val="40"/>
        </w:rPr>
      </w:pPr>
    </w:p>
    <w:p w:rsidR="00400944" w:rsidRDefault="0040094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00944" w:rsidRDefault="00400944">
      <w:pPr>
        <w:jc w:val="center"/>
        <w:rPr>
          <w:b/>
          <w:sz w:val="28"/>
          <w:szCs w:val="34"/>
        </w:rPr>
      </w:pPr>
    </w:p>
    <w:p w:rsidR="00400944" w:rsidRDefault="0040094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400944" w:rsidRDefault="0040094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400944" w:rsidRDefault="004146CC">
      <w:pPr>
        <w:ind w:hanging="600"/>
        <w:jc w:val="center"/>
        <w:rPr>
          <w:rFonts w:ascii="Arial" w:hAnsi="Arial"/>
          <w:sz w:val="28"/>
        </w:rPr>
      </w:pPr>
      <w:r w:rsidRPr="004146C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3.35pt;margin-top:8.25pt;width:47.25pt;height:21.05pt;z-index:251655680;mso-wrap-distance-left:9.05pt;mso-wrap-distance-right:9.05pt" stroked="f">
            <v:fill opacity="0" color2="black"/>
            <v:textbox style="mso-next-textbox:#_x0000_s1028" inset="0,0,0,0">
              <w:txbxContent>
                <w:p w:rsidR="00A062FA" w:rsidRPr="00344909" w:rsidRDefault="00A062FA" w:rsidP="002B0F0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00944">
        <w:rPr>
          <w:rFonts w:ascii="Arial" w:hAnsi="Arial"/>
          <w:sz w:val="28"/>
        </w:rPr>
        <w:t xml:space="preserve">          ПЕРМСКОГО КРАЯ</w:t>
      </w:r>
    </w:p>
    <w:p w:rsidR="00680E33" w:rsidRDefault="00680E33">
      <w:pPr>
        <w:ind w:hanging="600"/>
        <w:jc w:val="center"/>
        <w:rPr>
          <w:rFonts w:ascii="Arial" w:hAnsi="Arial"/>
          <w:sz w:val="28"/>
        </w:rPr>
      </w:pPr>
    </w:p>
    <w:p w:rsidR="00400944" w:rsidRDefault="004146CC">
      <w:pPr>
        <w:ind w:left="-720"/>
        <w:jc w:val="center"/>
        <w:rPr>
          <w:rFonts w:ascii="Arial" w:hAnsi="Arial"/>
        </w:rPr>
      </w:pPr>
      <w:r>
        <w:rPr>
          <w:rFonts w:ascii="Arial" w:hAnsi="Arial"/>
          <w:noProof/>
          <w:lang w:eastAsia="ru-RU"/>
        </w:rPr>
        <w:pict>
          <v:shape id="_x0000_s1030" type="#_x0000_t202" style="position:absolute;left:0;text-align:left;margin-left:442.1pt;margin-top:6.8pt;width:75.75pt;height:23.05pt;z-index:251659776;mso-wrap-distance-left:9.05pt;mso-wrap-distance-right:9.05pt" stroked="f">
            <v:fill opacity="0" color2="black"/>
            <v:textbox style="mso-next-textbox:#_x0000_s1030" inset="0,0,0,0">
              <w:txbxContent>
                <w:p w:rsidR="00A062FA" w:rsidRPr="00344909" w:rsidRDefault="00A062FA" w:rsidP="00C33FFC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7D7759">
                    <w:rPr>
                      <w:sz w:val="28"/>
                      <w:szCs w:val="28"/>
                    </w:rPr>
                    <w:t xml:space="preserve"> </w:t>
                  </w:r>
                  <w:r w:rsidR="00B45554">
                    <w:rPr>
                      <w:sz w:val="28"/>
                      <w:szCs w:val="28"/>
                    </w:rPr>
                    <w:t>77</w:t>
                  </w:r>
                </w:p>
              </w:txbxContent>
            </v:textbox>
          </v:shape>
        </w:pict>
      </w:r>
      <w:r w:rsidRPr="004146CC">
        <w:rPr>
          <w:noProof/>
          <w:lang w:eastAsia="ru-RU"/>
        </w:rPr>
        <w:pict>
          <v:shape id="_x0000_s1027" type="#_x0000_t202" style="position:absolute;left:0;text-align:left;margin-left:36.75pt;margin-top:6.8pt;width:125.05pt;height:23.05pt;z-index:251656704;mso-wrap-distance-left:9.05pt;mso-wrap-distance-right:9.05pt" stroked="f">
            <v:fill opacity="0" color2="black"/>
            <v:textbox style="mso-next-textbox:#_x0000_s1027" inset="0,0,0,0">
              <w:txbxContent>
                <w:p w:rsidR="00A062FA" w:rsidRPr="005234DD" w:rsidRDefault="006A4C4A" w:rsidP="007D775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01.06.</w:t>
                  </w:r>
                  <w:r w:rsidR="005234DD">
                    <w:rPr>
                      <w:sz w:val="28"/>
                      <w:szCs w:val="28"/>
                    </w:rPr>
                    <w:t>201</w:t>
                  </w:r>
                  <w:r w:rsidR="00B006D4">
                    <w:rPr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400944" w:rsidRPr="003649EE" w:rsidRDefault="00400944">
      <w:pPr>
        <w:ind w:right="-63"/>
        <w:jc w:val="center"/>
        <w:rPr>
          <w:rFonts w:ascii="Arial" w:hAnsi="Arial"/>
          <w:sz w:val="28"/>
          <w:szCs w:val="28"/>
        </w:rPr>
      </w:pPr>
      <w:r w:rsidRPr="003649EE">
        <w:rPr>
          <w:rFonts w:ascii="Arial" w:hAnsi="Arial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00944" w:rsidRPr="003649EE" w:rsidRDefault="00400944">
      <w:pPr>
        <w:jc w:val="center"/>
        <w:rPr>
          <w:sz w:val="28"/>
          <w:szCs w:val="28"/>
        </w:rPr>
      </w:pPr>
    </w:p>
    <w:p w:rsidR="00400944" w:rsidRDefault="004146CC">
      <w:pPr>
        <w:jc w:val="center"/>
      </w:pPr>
      <w:r>
        <w:rPr>
          <w:noProof/>
          <w:lang w:eastAsia="ru-RU"/>
        </w:rPr>
        <w:pict>
          <v:shape id="_x0000_s1029" type="#_x0000_t202" style="position:absolute;left:0;text-align:left;margin-left:-.75pt;margin-top:5.4pt;width:316.1pt;height:67.8pt;z-index:251657728;mso-wrap-distance-left:9.05pt;mso-wrap-distance-right:9.05pt" stroked="f">
            <v:fill opacity="0" color2="black"/>
            <v:textbox style="mso-next-textbox:#_x0000_s1029" inset="0,0,0,0">
              <w:txbxContent>
                <w:p w:rsidR="00921284" w:rsidRPr="00921284" w:rsidRDefault="00921284" w:rsidP="005668B0">
                  <w:pPr>
                    <w:spacing w:line="192" w:lineRule="auto"/>
                    <w:rPr>
                      <w:b/>
                      <w:sz w:val="28"/>
                      <w:szCs w:val="28"/>
                    </w:rPr>
                  </w:pPr>
                  <w:r w:rsidRPr="00921284">
                    <w:rPr>
                      <w:b/>
                      <w:sz w:val="28"/>
                      <w:szCs w:val="28"/>
                    </w:rPr>
                    <w:t>О мерах по предупреждению причинения вреда здоровью детей,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21284">
                    <w:rPr>
                      <w:b/>
                      <w:sz w:val="28"/>
                      <w:szCs w:val="28"/>
                    </w:rPr>
                    <w:t>их физическому, интеллектуальному, психическому, духовному</w:t>
                  </w:r>
                </w:p>
                <w:p w:rsidR="00A062FA" w:rsidRPr="00921284" w:rsidRDefault="00921284" w:rsidP="005668B0">
                  <w:pPr>
                    <w:spacing w:line="192" w:lineRule="auto"/>
                  </w:pPr>
                  <w:r w:rsidRPr="00921284">
                    <w:rPr>
                      <w:b/>
                      <w:sz w:val="28"/>
                      <w:szCs w:val="28"/>
                    </w:rPr>
                    <w:t>и нравственному развитию</w:t>
                  </w:r>
                </w:p>
              </w:txbxContent>
            </v:textbox>
          </v:shape>
        </w:pict>
      </w:r>
      <w:r w:rsidR="00400944">
        <w:t xml:space="preserve">                                                   </w:t>
      </w:r>
      <w:r w:rsidR="00B00B8C">
        <w:t xml:space="preserve">                                                                                          </w:t>
      </w:r>
      <w:r w:rsidR="00400944">
        <w:t xml:space="preserve">                       </w:t>
      </w:r>
    </w:p>
    <w:p w:rsidR="00400944" w:rsidRDefault="00400944">
      <w:pPr>
        <w:jc w:val="center"/>
        <w:rPr>
          <w:sz w:val="28"/>
        </w:rPr>
      </w:pPr>
    </w:p>
    <w:p w:rsidR="00400944" w:rsidRPr="003649EE" w:rsidRDefault="00680E33">
      <w:pPr>
        <w:jc w:val="center"/>
        <w:rPr>
          <w:sz w:val="28"/>
          <w:szCs w:val="28"/>
        </w:rPr>
      </w:pPr>
      <w:r w:rsidRPr="003649EE">
        <w:rPr>
          <w:sz w:val="28"/>
          <w:szCs w:val="28"/>
        </w:rPr>
        <w:t xml:space="preserve">  </w:t>
      </w:r>
    </w:p>
    <w:p w:rsidR="008168A5" w:rsidRDefault="008168A5" w:rsidP="00471FBA">
      <w:pPr>
        <w:ind w:firstLine="709"/>
        <w:jc w:val="both"/>
        <w:rPr>
          <w:sz w:val="28"/>
          <w:szCs w:val="28"/>
        </w:rPr>
      </w:pPr>
    </w:p>
    <w:p w:rsidR="00B236F6" w:rsidRDefault="00B236F6" w:rsidP="00471FBA">
      <w:pPr>
        <w:ind w:firstLine="709"/>
        <w:jc w:val="both"/>
        <w:rPr>
          <w:sz w:val="28"/>
          <w:szCs w:val="28"/>
        </w:rPr>
      </w:pPr>
    </w:p>
    <w:p w:rsidR="00E8334C" w:rsidRDefault="00E8334C" w:rsidP="00B236F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6F6" w:rsidRPr="00B236F6">
        <w:rPr>
          <w:sz w:val="28"/>
          <w:szCs w:val="28"/>
        </w:rPr>
        <w:t xml:space="preserve">В соответствии с Федеральным законом от 24 июля 1998 г. </w:t>
      </w:r>
      <w:r w:rsidR="00B236F6">
        <w:rPr>
          <w:sz w:val="28"/>
          <w:szCs w:val="28"/>
        </w:rPr>
        <w:t>№</w:t>
      </w:r>
      <w:r w:rsidR="00B236F6" w:rsidRPr="00B236F6">
        <w:rPr>
          <w:sz w:val="28"/>
          <w:szCs w:val="28"/>
        </w:rPr>
        <w:t xml:space="preserve"> 124-ФЗ </w:t>
      </w:r>
      <w:r w:rsidR="00B236F6">
        <w:rPr>
          <w:sz w:val="28"/>
          <w:szCs w:val="28"/>
        </w:rPr>
        <w:t>«</w:t>
      </w:r>
      <w:r w:rsidR="00B236F6" w:rsidRPr="00B236F6">
        <w:rPr>
          <w:sz w:val="28"/>
          <w:szCs w:val="28"/>
        </w:rPr>
        <w:t>Об основных гарантиях прав ребенка в Российской Федерации</w:t>
      </w:r>
      <w:r w:rsidR="00B236F6">
        <w:rPr>
          <w:sz w:val="28"/>
          <w:szCs w:val="28"/>
        </w:rPr>
        <w:t>»</w:t>
      </w:r>
      <w:r w:rsidR="00B236F6" w:rsidRPr="00B236F6">
        <w:rPr>
          <w:sz w:val="28"/>
          <w:szCs w:val="28"/>
        </w:rPr>
        <w:t xml:space="preserve">, Законом Пермского края от 31 октября 2011 г. </w:t>
      </w:r>
      <w:r w:rsidR="00B236F6">
        <w:rPr>
          <w:sz w:val="28"/>
          <w:szCs w:val="28"/>
        </w:rPr>
        <w:t>№</w:t>
      </w:r>
      <w:r w:rsidR="00B236F6" w:rsidRPr="00B236F6">
        <w:rPr>
          <w:sz w:val="28"/>
          <w:szCs w:val="28"/>
        </w:rPr>
        <w:t xml:space="preserve"> 844-ПК </w:t>
      </w:r>
      <w:r w:rsidR="00B236F6">
        <w:rPr>
          <w:sz w:val="28"/>
          <w:szCs w:val="28"/>
        </w:rPr>
        <w:t>«</w:t>
      </w:r>
      <w:r w:rsidR="00B236F6" w:rsidRPr="00B236F6">
        <w:rPr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 w:rsidR="00B236F6">
        <w:rPr>
          <w:sz w:val="28"/>
          <w:szCs w:val="28"/>
        </w:rPr>
        <w:t>»</w:t>
      </w:r>
    </w:p>
    <w:p w:rsidR="00E8334C" w:rsidRDefault="00B236F6" w:rsidP="00E8334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 Утвердить прилагаемые:</w:t>
      </w:r>
    </w:p>
    <w:p w:rsidR="00E8334C" w:rsidRP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1.1. </w:t>
      </w:r>
      <w:hyperlink r:id="rId6" w:history="1">
        <w:r w:rsidRPr="00E8334C">
          <w:rPr>
            <w:sz w:val="28"/>
            <w:szCs w:val="28"/>
            <w:lang w:eastAsia="ru-RU"/>
          </w:rPr>
          <w:t>Перечень</w:t>
        </w:r>
      </w:hyperlink>
      <w:r w:rsidRPr="00E8334C">
        <w:rPr>
          <w:sz w:val="28"/>
          <w:szCs w:val="28"/>
          <w:lang w:eastAsia="ru-RU"/>
        </w:rPr>
        <w:t xml:space="preserve"> мест на территории </w:t>
      </w:r>
      <w:r w:rsidRPr="00B236F6">
        <w:rPr>
          <w:sz w:val="28"/>
          <w:szCs w:val="28"/>
        </w:rPr>
        <w:t>Чердынского городского поселения</w:t>
      </w:r>
      <w:r w:rsidRPr="00E8334C">
        <w:rPr>
          <w:sz w:val="28"/>
          <w:szCs w:val="28"/>
          <w:lang w:eastAsia="ru-RU"/>
        </w:rPr>
        <w:t>, в которых не допускается нахождение детей, не достигших 18 лет, и нахождение в которых может причинить вред их здоровью, физическому, интеллектуальному, психическому, духовному и нрав</w:t>
      </w:r>
      <w:r w:rsidR="00D727F0">
        <w:rPr>
          <w:sz w:val="28"/>
          <w:szCs w:val="28"/>
          <w:lang w:eastAsia="ru-RU"/>
        </w:rPr>
        <w:t>ственному развитию</w:t>
      </w:r>
      <w:r w:rsidRPr="00E8334C">
        <w:rPr>
          <w:sz w:val="28"/>
          <w:szCs w:val="28"/>
          <w:lang w:eastAsia="ru-RU"/>
        </w:rPr>
        <w:t>;</w:t>
      </w:r>
    </w:p>
    <w:p w:rsidR="00B236F6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E8334C">
        <w:rPr>
          <w:sz w:val="28"/>
          <w:szCs w:val="28"/>
          <w:lang w:eastAsia="ru-RU"/>
        </w:rPr>
        <w:tab/>
        <w:t xml:space="preserve">1.2. </w:t>
      </w:r>
      <w:hyperlink r:id="rId7" w:history="1">
        <w:r w:rsidRPr="00E8334C">
          <w:rPr>
            <w:sz w:val="28"/>
            <w:szCs w:val="28"/>
            <w:lang w:eastAsia="ru-RU"/>
          </w:rPr>
          <w:t>Перечень</w:t>
        </w:r>
      </w:hyperlink>
      <w:r w:rsidRPr="00E8334C">
        <w:rPr>
          <w:sz w:val="28"/>
          <w:szCs w:val="28"/>
          <w:lang w:eastAsia="ru-RU"/>
        </w:rPr>
        <w:t xml:space="preserve"> мест на территории </w:t>
      </w:r>
      <w:r w:rsidRPr="00B236F6">
        <w:rPr>
          <w:sz w:val="28"/>
          <w:szCs w:val="28"/>
        </w:rPr>
        <w:t>Чердынского городского поселения</w:t>
      </w:r>
      <w:r w:rsidRPr="00E8334C">
        <w:rPr>
          <w:sz w:val="28"/>
          <w:szCs w:val="28"/>
          <w:lang w:eastAsia="ru-RU"/>
        </w:rPr>
        <w:t>, в которых не допускается</w:t>
      </w:r>
      <w:r>
        <w:rPr>
          <w:sz w:val="28"/>
          <w:szCs w:val="28"/>
          <w:lang w:eastAsia="ru-RU"/>
        </w:rPr>
        <w:t xml:space="preserve">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1.3. </w:t>
      </w:r>
      <w:proofErr w:type="gramStart"/>
      <w:r w:rsidRPr="00E8334C">
        <w:rPr>
          <w:sz w:val="28"/>
          <w:szCs w:val="28"/>
          <w:lang w:eastAsia="ru-RU"/>
        </w:rPr>
        <w:t>Порядок, способ размещения и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</w:t>
      </w:r>
      <w:r>
        <w:rPr>
          <w:sz w:val="28"/>
          <w:szCs w:val="28"/>
          <w:lang w:eastAsia="ru-RU"/>
        </w:rPr>
        <w:t xml:space="preserve"> </w:t>
      </w:r>
      <w:r w:rsidRPr="00E8334C">
        <w:rPr>
          <w:sz w:val="28"/>
          <w:szCs w:val="28"/>
          <w:lang w:eastAsia="ru-RU"/>
        </w:rPr>
        <w:t>(иных законных представителей) или лиц, осуществляющих мероприятия с участием детей</w:t>
      </w:r>
      <w:r>
        <w:rPr>
          <w:sz w:val="28"/>
          <w:szCs w:val="28"/>
          <w:lang w:eastAsia="ru-RU"/>
        </w:rPr>
        <w:t>.</w:t>
      </w:r>
      <w:proofErr w:type="gramEnd"/>
    </w:p>
    <w:p w:rsidR="00B236F6" w:rsidRDefault="00B236F6" w:rsidP="00B236F6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34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9860F4" w:rsidRPr="009860F4">
        <w:rPr>
          <w:sz w:val="28"/>
          <w:szCs w:val="28"/>
        </w:rPr>
        <w:t>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A062FA" w:rsidRDefault="00E8334C" w:rsidP="005668B0">
      <w:pPr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236F6">
        <w:rPr>
          <w:sz w:val="28"/>
          <w:szCs w:val="28"/>
        </w:rPr>
        <w:t xml:space="preserve">. Контроль исполнения </w:t>
      </w:r>
      <w:r w:rsidR="006A4C4A">
        <w:rPr>
          <w:sz w:val="28"/>
          <w:szCs w:val="28"/>
        </w:rPr>
        <w:t xml:space="preserve">настоящего </w:t>
      </w:r>
      <w:r w:rsidR="00B236F6">
        <w:rPr>
          <w:sz w:val="28"/>
          <w:szCs w:val="28"/>
        </w:rPr>
        <w:t>постановления оставляю за собой.</w:t>
      </w:r>
    </w:p>
    <w:p w:rsidR="00C16BF8" w:rsidRDefault="00C16BF8" w:rsidP="0027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6F6" w:rsidRDefault="008168A5" w:rsidP="0027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094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094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 w:rsidR="000023A3">
        <w:rPr>
          <w:rFonts w:ascii="Times New Roman" w:hAnsi="Times New Roman" w:cs="Times New Roman"/>
          <w:sz w:val="28"/>
          <w:szCs w:val="28"/>
        </w:rPr>
        <w:t xml:space="preserve"> </w:t>
      </w:r>
      <w:r w:rsidR="00400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07B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944">
        <w:rPr>
          <w:rFonts w:ascii="Times New Roman" w:hAnsi="Times New Roman" w:cs="Times New Roman"/>
          <w:sz w:val="28"/>
          <w:szCs w:val="28"/>
        </w:rPr>
        <w:t xml:space="preserve"> </w:t>
      </w:r>
      <w:r w:rsidR="00307B87">
        <w:rPr>
          <w:rFonts w:ascii="Times New Roman" w:hAnsi="Times New Roman" w:cs="Times New Roman"/>
          <w:sz w:val="28"/>
          <w:szCs w:val="28"/>
        </w:rPr>
        <w:t>А.Л.</w:t>
      </w:r>
      <w:r>
        <w:rPr>
          <w:rFonts w:ascii="Times New Roman" w:hAnsi="Times New Roman" w:cs="Times New Roman"/>
          <w:sz w:val="28"/>
          <w:szCs w:val="28"/>
        </w:rPr>
        <w:t>Брандт</w:t>
      </w:r>
      <w:r w:rsidR="0040094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45ED" w:rsidRPr="00B236F6" w:rsidRDefault="003F45ED" w:rsidP="006A4C4A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236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:rsidR="006A4C4A" w:rsidRDefault="003F45ED" w:rsidP="006A4C4A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6A4C4A" w:rsidRDefault="003F45ED" w:rsidP="006A4C4A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36F6">
        <w:rPr>
          <w:rFonts w:ascii="Times New Roman" w:hAnsi="Times New Roman" w:cs="Times New Roman"/>
          <w:sz w:val="28"/>
          <w:szCs w:val="28"/>
        </w:rPr>
        <w:t>Чердынского</w:t>
      </w:r>
      <w:proofErr w:type="gramEnd"/>
      <w:r w:rsidRPr="00B2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4A" w:rsidRDefault="003F45ED" w:rsidP="006A4C4A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>городского</w:t>
      </w:r>
      <w:r w:rsidR="006A4C4A">
        <w:rPr>
          <w:rFonts w:ascii="Times New Roman" w:hAnsi="Times New Roman" w:cs="Times New Roman"/>
          <w:sz w:val="28"/>
          <w:szCs w:val="28"/>
        </w:rPr>
        <w:t xml:space="preserve"> </w:t>
      </w:r>
      <w:r w:rsidRPr="00B236F6">
        <w:rPr>
          <w:rFonts w:ascii="Times New Roman" w:hAnsi="Times New Roman" w:cs="Times New Roman"/>
          <w:sz w:val="28"/>
          <w:szCs w:val="28"/>
        </w:rPr>
        <w:t>поселения</w:t>
      </w:r>
    </w:p>
    <w:p w:rsidR="00E8334C" w:rsidRDefault="003F45ED" w:rsidP="006A4C4A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от </w:t>
      </w:r>
      <w:r w:rsidR="006A4C4A">
        <w:rPr>
          <w:rFonts w:ascii="Times New Roman" w:hAnsi="Times New Roman" w:cs="Times New Roman"/>
          <w:sz w:val="28"/>
          <w:szCs w:val="28"/>
        </w:rPr>
        <w:t>01.06.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Pr="00B236F6">
        <w:rPr>
          <w:rFonts w:ascii="Times New Roman" w:hAnsi="Times New Roman" w:cs="Times New Roman"/>
          <w:sz w:val="28"/>
          <w:szCs w:val="28"/>
        </w:rPr>
        <w:t xml:space="preserve">№ </w:t>
      </w:r>
      <w:r w:rsidR="006A4C4A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45ED" w:rsidRDefault="003F45ED" w:rsidP="00DF5C9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ED" w:rsidRDefault="003F45ED" w:rsidP="00DF5C94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МЕСТ НА ТЕРРИТОРИИ ЧЕРДЫНСКОГО ГОРОДСКОГО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ПОСЕЛЕНИЯ, В КОТОРЫХ НЕ ДОПУСКАЕТСЯ НАХОЖДЕНИЕ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ДЕТЕЙ, НЕ ДОСТИГШИХ 18 ЛЕТ, И НАХОЖДЕНИЕ В КОТОРЫХ МОЖЕТ ПРИЧИНИТЬ ВРЕД ИХ ЗДОРОВЬЮ, ФИЗИЧЕСКОМУ, ИНТЕЛЛЕКТУАЛЬНОМУ, ПСИХИЧЕСКОМУ, ДУХОВНОМУ </w:t>
      </w:r>
    </w:p>
    <w:p w:rsidR="003F45ED" w:rsidRP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>И НРАВСТВЕННОМУ РАЗВИТИЮ</w:t>
      </w:r>
    </w:p>
    <w:p w:rsidR="003F45ED" w:rsidRDefault="003F45ED" w:rsidP="0027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C043D6" w:rsidP="00D12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1.</w:t>
      </w:r>
      <w:r w:rsidR="00D124F4" w:rsidRPr="00D124F4">
        <w:rPr>
          <w:rFonts w:ascii="Times New Roman" w:hAnsi="Times New Roman" w:cs="Times New Roman"/>
          <w:sz w:val="28"/>
          <w:szCs w:val="28"/>
        </w:rPr>
        <w:t xml:space="preserve"> </w:t>
      </w:r>
      <w:r w:rsidR="007E2DD0">
        <w:rPr>
          <w:rFonts w:ascii="Times New Roman" w:hAnsi="Times New Roman" w:cs="Times New Roman"/>
          <w:sz w:val="28"/>
          <w:szCs w:val="28"/>
        </w:rPr>
        <w:t>Специализированные м</w:t>
      </w:r>
      <w:r w:rsidR="004B2CF2" w:rsidRPr="00D124F4">
        <w:rPr>
          <w:rFonts w:ascii="Times New Roman" w:hAnsi="Times New Roman" w:cs="Times New Roman"/>
          <w:sz w:val="28"/>
          <w:szCs w:val="28"/>
        </w:rPr>
        <w:t xml:space="preserve">агазины и предприятия общественного питания, осуществляющие продажу алкогольной </w:t>
      </w:r>
      <w:r w:rsidR="004B2CF2" w:rsidRPr="00C043D6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4B2CF2" w:rsidRPr="00D124F4">
        <w:rPr>
          <w:rFonts w:ascii="Times New Roman" w:hAnsi="Times New Roman" w:cs="Times New Roman"/>
          <w:sz w:val="28"/>
          <w:szCs w:val="28"/>
        </w:rPr>
        <w:t xml:space="preserve">продукции, пива </w:t>
      </w:r>
      <w:r w:rsidR="004B2CF2" w:rsidRPr="00C043D6">
        <w:rPr>
          <w:rFonts w:ascii="Times New Roman" w:hAnsi="Times New Roman" w:cs="Times New Roman"/>
          <w:sz w:val="28"/>
          <w:szCs w:val="28"/>
        </w:rPr>
        <w:t>и напитков, изготавливаемых на его основе</w:t>
      </w:r>
      <w:r w:rsidR="004B2CF2">
        <w:rPr>
          <w:rFonts w:ascii="Times New Roman" w:hAnsi="Times New Roman" w:cs="Times New Roman"/>
          <w:sz w:val="28"/>
          <w:szCs w:val="28"/>
        </w:rPr>
        <w:t>,</w:t>
      </w:r>
      <w:r w:rsidR="004B2CF2" w:rsidRPr="00D124F4">
        <w:rPr>
          <w:rFonts w:ascii="Times New Roman" w:hAnsi="Times New Roman" w:cs="Times New Roman"/>
          <w:sz w:val="28"/>
          <w:szCs w:val="28"/>
        </w:rPr>
        <w:t xml:space="preserve"> табачных изделий.</w:t>
      </w:r>
    </w:p>
    <w:p w:rsidR="00D124F4" w:rsidRPr="00D124F4" w:rsidRDefault="004B2CF2" w:rsidP="00D12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124F4">
        <w:rPr>
          <w:rFonts w:ascii="Times New Roman" w:hAnsi="Times New Roman" w:cs="Times New Roman"/>
          <w:sz w:val="28"/>
          <w:szCs w:val="28"/>
        </w:rPr>
        <w:t>Объекты (территории, помещения), предназначенные для организации и проведения в установленном законом порядке азартных игр.</w:t>
      </w:r>
    </w:p>
    <w:p w:rsidR="00D124F4" w:rsidRPr="00D124F4" w:rsidRDefault="006A6919" w:rsidP="00D124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4F4" w:rsidRPr="00D124F4">
        <w:rPr>
          <w:rFonts w:ascii="Times New Roman" w:hAnsi="Times New Roman" w:cs="Times New Roman"/>
          <w:sz w:val="28"/>
          <w:szCs w:val="28"/>
        </w:rPr>
        <w:t xml:space="preserve">. </w:t>
      </w:r>
      <w:r w:rsidR="004B2CF2" w:rsidRPr="00D124F4">
        <w:rPr>
          <w:rFonts w:ascii="Times New Roman" w:hAnsi="Times New Roman" w:cs="Times New Roman"/>
          <w:sz w:val="28"/>
          <w:szCs w:val="28"/>
        </w:rPr>
        <w:t>Объекты (территории, помещения), предназначенные для реализации товаров сексуального характера.</w:t>
      </w:r>
    </w:p>
    <w:p w:rsidR="004B2CF2" w:rsidRPr="00C043D6" w:rsidRDefault="006A6919" w:rsidP="004B2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A4C4A">
        <w:rPr>
          <w:rFonts w:ascii="Times New Roman" w:hAnsi="Times New Roman" w:cs="Times New Roman"/>
          <w:sz w:val="28"/>
          <w:szCs w:val="28"/>
        </w:rPr>
        <w:t xml:space="preserve">. </w:t>
      </w:r>
      <w:r w:rsidR="004B2CF2" w:rsidRPr="00C043D6">
        <w:rPr>
          <w:rFonts w:ascii="Times New Roman" w:hAnsi="Times New Roman" w:cs="Times New Roman"/>
          <w:sz w:val="28"/>
          <w:szCs w:val="28"/>
        </w:rPr>
        <w:t>Строящиеся и законсервированные объекты строительства и прилегающие к ним территории.</w:t>
      </w:r>
    </w:p>
    <w:p w:rsidR="00C043D6" w:rsidRPr="00C043D6" w:rsidRDefault="006A6919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43D6" w:rsidRPr="00C043D6">
        <w:rPr>
          <w:rFonts w:ascii="Times New Roman" w:hAnsi="Times New Roman" w:cs="Times New Roman"/>
          <w:sz w:val="28"/>
          <w:szCs w:val="28"/>
        </w:rPr>
        <w:t>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4B2CF2" w:rsidRPr="00C043D6">
        <w:rPr>
          <w:rFonts w:ascii="Times New Roman" w:hAnsi="Times New Roman" w:cs="Times New Roman"/>
          <w:sz w:val="28"/>
          <w:szCs w:val="28"/>
        </w:rPr>
        <w:t>Ветхие, разрушенные здания, сооружения, подлежащие сносу, и прилегающие к ним территории.</w:t>
      </w:r>
    </w:p>
    <w:p w:rsidR="00C043D6" w:rsidRPr="00C043D6" w:rsidRDefault="006A6919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43D6" w:rsidRPr="00C043D6">
        <w:rPr>
          <w:rFonts w:ascii="Times New Roman" w:hAnsi="Times New Roman" w:cs="Times New Roman"/>
          <w:sz w:val="28"/>
          <w:szCs w:val="28"/>
        </w:rPr>
        <w:t>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4B2CF2" w:rsidRPr="00C043D6">
        <w:rPr>
          <w:rFonts w:ascii="Times New Roman" w:hAnsi="Times New Roman" w:cs="Times New Roman"/>
          <w:sz w:val="28"/>
          <w:szCs w:val="28"/>
        </w:rPr>
        <w:t>Чердаки, подвалы, технические этажи,</w:t>
      </w:r>
      <w:r w:rsidR="004B2CF2">
        <w:rPr>
          <w:rFonts w:ascii="Times New Roman" w:hAnsi="Times New Roman" w:cs="Times New Roman"/>
          <w:sz w:val="28"/>
          <w:szCs w:val="28"/>
        </w:rPr>
        <w:t xml:space="preserve"> крыши жилых и нежилых строений</w:t>
      </w:r>
      <w:r w:rsidR="004B2CF2" w:rsidRPr="00C043D6">
        <w:rPr>
          <w:rFonts w:ascii="Times New Roman" w:hAnsi="Times New Roman" w:cs="Times New Roman"/>
          <w:sz w:val="28"/>
          <w:szCs w:val="28"/>
        </w:rPr>
        <w:t>.</w:t>
      </w:r>
    </w:p>
    <w:p w:rsidR="004B2CF2" w:rsidRDefault="006A6919" w:rsidP="004B2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43D6" w:rsidRPr="00C043D6">
        <w:rPr>
          <w:rFonts w:ascii="Times New Roman" w:hAnsi="Times New Roman" w:cs="Times New Roman"/>
          <w:sz w:val="28"/>
          <w:szCs w:val="28"/>
        </w:rPr>
        <w:t>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="004B2CF2" w:rsidRPr="00C043D6">
        <w:rPr>
          <w:rFonts w:ascii="Times New Roman" w:hAnsi="Times New Roman" w:cs="Times New Roman"/>
          <w:sz w:val="28"/>
          <w:szCs w:val="28"/>
        </w:rPr>
        <w:t>Объекты коммунального хозяйства (тепл</w:t>
      </w:r>
      <w:proofErr w:type="gramStart"/>
      <w:r w:rsidR="004B2CF2" w:rsidRPr="00C043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B2CF2" w:rsidRPr="00C043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2CF2" w:rsidRPr="00C043D6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="004B2CF2" w:rsidRPr="00C043D6"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 w:rsidR="004B2CF2" w:rsidRPr="00C043D6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4B2CF2" w:rsidRPr="00C043D6">
        <w:rPr>
          <w:rFonts w:ascii="Times New Roman" w:hAnsi="Times New Roman" w:cs="Times New Roman"/>
          <w:sz w:val="28"/>
          <w:szCs w:val="28"/>
        </w:rPr>
        <w:t>-, электроснабжения и водоотведения).</w:t>
      </w:r>
    </w:p>
    <w:p w:rsidR="004B2CF2" w:rsidRDefault="004B2CF2" w:rsidP="004B2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7076" w:rsidRDefault="001D707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2CF2" w:rsidRPr="00C043D6" w:rsidRDefault="004B2CF2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45ED" w:rsidRDefault="00C043D6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5C94" w:rsidRDefault="00DF5C94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C94" w:rsidRDefault="00DF5C94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C94" w:rsidRDefault="00DF5C94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8B0" w:rsidRDefault="005668B0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68B0" w:rsidRDefault="005668B0" w:rsidP="00C043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922" w:rsidRDefault="001E1922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</w:p>
    <w:p w:rsidR="001A0547" w:rsidRPr="00B236F6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236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36F6">
        <w:rPr>
          <w:rFonts w:ascii="Times New Roman" w:hAnsi="Times New Roman" w:cs="Times New Roman"/>
          <w:sz w:val="28"/>
          <w:szCs w:val="28"/>
        </w:rPr>
        <w:t>Чердынского</w:t>
      </w:r>
      <w:proofErr w:type="gramEnd"/>
      <w:r w:rsidRPr="00B2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F6">
        <w:rPr>
          <w:rFonts w:ascii="Times New Roman" w:hAnsi="Times New Roman" w:cs="Times New Roman"/>
          <w:sz w:val="28"/>
          <w:szCs w:val="28"/>
        </w:rPr>
        <w:t>поселения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01.06.2017 </w:t>
      </w:r>
      <w:r w:rsidRPr="00B236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77    </w:t>
      </w:r>
    </w:p>
    <w:p w:rsidR="003F45ED" w:rsidRDefault="003F45ED" w:rsidP="0027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45ED" w:rsidRPr="00D727F0" w:rsidRDefault="003F45ED" w:rsidP="00D727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МЕСТ НА ТЕРРИТОРИИ ЧЕРДЫНСКОГО ГОРОДСКОГО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ПОСЕЛЕНИЯ, В КОТОРЫХ НЕ ДОПУСКАЕТСЯ НАХОЖДЕНИЕ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ДЕТЕЙ, НЕ ДОСТИГШИХ ВОЗРАСТА 16 ЛЕТ, В НОЧНОЕ ВРЕМЯ </w:t>
      </w:r>
    </w:p>
    <w:p w:rsidR="00D727F0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 xml:space="preserve">БЕЗ СОПРОВОЖДЕНИЯ РОДИТЕЛЕЙ (ИНЫХ ЗАКОННЫХ ПРЕДСТАВИТЕЛЕЙ) ИЛИ ЛИЦ, ОСУЩЕСТВЛЯЮЩИХ </w:t>
      </w:r>
    </w:p>
    <w:p w:rsidR="003F45ED" w:rsidRPr="00DF5C94" w:rsidRDefault="00D727F0" w:rsidP="00DF5C94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F0">
        <w:rPr>
          <w:rFonts w:ascii="Times New Roman" w:hAnsi="Times New Roman" w:cs="Times New Roman"/>
          <w:b/>
          <w:sz w:val="28"/>
          <w:szCs w:val="28"/>
        </w:rPr>
        <w:t>МЕРОПРИЯТИЯ С УЧАСТИЕМ ДЕТЕЙ</w:t>
      </w:r>
    </w:p>
    <w:p w:rsidR="003F45ED" w:rsidRDefault="003F45ED" w:rsidP="002724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3D6">
        <w:rPr>
          <w:rFonts w:ascii="Times New Roman" w:hAnsi="Times New Roman" w:cs="Times New Roman"/>
          <w:sz w:val="28"/>
          <w:szCs w:val="28"/>
        </w:rPr>
        <w:t xml:space="preserve">Улицы, </w:t>
      </w:r>
      <w:r w:rsidR="00BF2501">
        <w:rPr>
          <w:rFonts w:ascii="Times New Roman" w:hAnsi="Times New Roman" w:cs="Times New Roman"/>
          <w:sz w:val="28"/>
          <w:szCs w:val="28"/>
        </w:rPr>
        <w:t xml:space="preserve">территории микрорайонов, </w:t>
      </w:r>
      <w:r w:rsidR="00D124F4">
        <w:rPr>
          <w:rFonts w:ascii="Times New Roman" w:hAnsi="Times New Roman" w:cs="Times New Roman"/>
          <w:sz w:val="28"/>
          <w:szCs w:val="28"/>
        </w:rPr>
        <w:t xml:space="preserve">проезды, </w:t>
      </w:r>
      <w:r w:rsidRPr="00C043D6">
        <w:rPr>
          <w:rFonts w:ascii="Times New Roman" w:hAnsi="Times New Roman" w:cs="Times New Roman"/>
          <w:sz w:val="28"/>
          <w:szCs w:val="28"/>
        </w:rPr>
        <w:t>парки, скверы, площади, детские площадки, спортивные сооружения и стадионы, территории, прилегающие к памятникам и мемориалам</w:t>
      </w:r>
      <w:r w:rsidR="00D124F4">
        <w:rPr>
          <w:rFonts w:ascii="Times New Roman" w:hAnsi="Times New Roman" w:cs="Times New Roman"/>
          <w:sz w:val="28"/>
          <w:szCs w:val="28"/>
        </w:rPr>
        <w:t>, территории естественного ландшафта</w:t>
      </w:r>
      <w:r w:rsidRPr="00C043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43D6" w:rsidRPr="00C043D6" w:rsidRDefault="00420FAA" w:rsidP="00420FA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043D6" w:rsidRPr="00C043D6">
        <w:rPr>
          <w:sz w:val="28"/>
          <w:szCs w:val="28"/>
        </w:rPr>
        <w:t>2.</w:t>
      </w:r>
      <w:r w:rsidR="00DF5C9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Территории, прилегающие к административным зданиям, жилым домам</w:t>
      </w:r>
      <w:r w:rsidR="00C043D6" w:rsidRPr="00C043D6">
        <w:rPr>
          <w:sz w:val="28"/>
          <w:szCs w:val="28"/>
        </w:rPr>
        <w:t xml:space="preserve">. 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3.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43D6">
        <w:rPr>
          <w:rFonts w:ascii="Times New Roman" w:hAnsi="Times New Roman" w:cs="Times New Roman"/>
          <w:sz w:val="28"/>
          <w:szCs w:val="28"/>
        </w:rPr>
        <w:t xml:space="preserve">Места общего пользования в жилых домах (подъезды, лестницы, лестничные площадки, чердаки, подвалы, крыши, коридоры). </w:t>
      </w:r>
      <w:proofErr w:type="gramEnd"/>
    </w:p>
    <w:p w:rsidR="00C043D6" w:rsidRPr="00C043D6" w:rsidRDefault="007E2DD0" w:rsidP="007E2D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043D6" w:rsidRPr="00C043D6">
        <w:rPr>
          <w:sz w:val="28"/>
          <w:szCs w:val="28"/>
        </w:rPr>
        <w:t>4.</w:t>
      </w:r>
      <w:r w:rsidR="00DF5C94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Территории производственных предприятий.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5.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Транспорт общего пользования</w:t>
      </w:r>
      <w:r w:rsidR="00DF5C94">
        <w:rPr>
          <w:rFonts w:ascii="Times New Roman" w:hAnsi="Times New Roman" w:cs="Times New Roman"/>
          <w:sz w:val="28"/>
          <w:szCs w:val="28"/>
        </w:rPr>
        <w:t>, такси</w:t>
      </w:r>
      <w:r w:rsidRPr="00C043D6">
        <w:rPr>
          <w:rFonts w:ascii="Times New Roman" w:hAnsi="Times New Roman" w:cs="Times New Roman"/>
          <w:sz w:val="28"/>
          <w:szCs w:val="28"/>
        </w:rPr>
        <w:t>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6.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Остановочные комплексы, остановки общественного транспорта.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7.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предназначенные для обеспечения доступа к информационно-телекоммуникационной сети «Интернет».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8.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Объекты (территории, помещения) юридических лиц или граждан, осуществляющих предпринимательскую деятельность без</w:t>
      </w:r>
      <w:r w:rsidR="007E2DD0">
        <w:rPr>
          <w:rFonts w:ascii="Times New Roman" w:hAnsi="Times New Roman" w:cs="Times New Roman"/>
          <w:sz w:val="28"/>
          <w:szCs w:val="28"/>
        </w:rPr>
        <w:t xml:space="preserve"> образования юридического лица </w:t>
      </w:r>
      <w:r w:rsidRPr="00C043D6">
        <w:rPr>
          <w:rFonts w:ascii="Times New Roman" w:hAnsi="Times New Roman" w:cs="Times New Roman"/>
          <w:sz w:val="28"/>
          <w:szCs w:val="28"/>
        </w:rPr>
        <w:t>в сфере: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8.1.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развлечений и досуга (развлекательные комплексы, сауны, бани, бильярдные, боулинги, компьютерные и игровые клубы).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8.2.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 xml:space="preserve">торговли и общественного питания (организации или пункты), где в установленном законом порядке предусмотрена розничная продажа </w:t>
      </w:r>
      <w:r w:rsidR="007E2DD0" w:rsidRPr="00D124F4">
        <w:rPr>
          <w:rFonts w:ascii="Times New Roman" w:hAnsi="Times New Roman" w:cs="Times New Roman"/>
          <w:sz w:val="28"/>
          <w:szCs w:val="28"/>
        </w:rPr>
        <w:t xml:space="preserve">алкогольной </w:t>
      </w:r>
      <w:r w:rsidR="007E2DD0" w:rsidRPr="00C043D6">
        <w:rPr>
          <w:rFonts w:ascii="Times New Roman" w:hAnsi="Times New Roman" w:cs="Times New Roman"/>
          <w:sz w:val="28"/>
          <w:szCs w:val="28"/>
        </w:rPr>
        <w:t xml:space="preserve">и спиртосодержащей </w:t>
      </w:r>
      <w:r w:rsidR="007E2DD0" w:rsidRPr="00D124F4">
        <w:rPr>
          <w:rFonts w:ascii="Times New Roman" w:hAnsi="Times New Roman" w:cs="Times New Roman"/>
          <w:sz w:val="28"/>
          <w:szCs w:val="28"/>
        </w:rPr>
        <w:t xml:space="preserve">продукции, пива </w:t>
      </w:r>
      <w:r w:rsidR="007E2DD0" w:rsidRPr="00C043D6">
        <w:rPr>
          <w:rFonts w:ascii="Times New Roman" w:hAnsi="Times New Roman" w:cs="Times New Roman"/>
          <w:sz w:val="28"/>
          <w:szCs w:val="28"/>
        </w:rPr>
        <w:t>и напитков, изготавливаемых на его основе</w:t>
      </w:r>
      <w:r w:rsidR="007E2DD0">
        <w:rPr>
          <w:rFonts w:ascii="Times New Roman" w:hAnsi="Times New Roman" w:cs="Times New Roman"/>
          <w:sz w:val="28"/>
          <w:szCs w:val="28"/>
        </w:rPr>
        <w:t>,</w:t>
      </w:r>
      <w:r w:rsidR="007E2DD0" w:rsidRPr="00D124F4">
        <w:rPr>
          <w:rFonts w:ascii="Times New Roman" w:hAnsi="Times New Roman" w:cs="Times New Roman"/>
          <w:sz w:val="28"/>
          <w:szCs w:val="28"/>
        </w:rPr>
        <w:t xml:space="preserve"> табачных изделий</w:t>
      </w:r>
      <w:r w:rsidRPr="00C043D6">
        <w:rPr>
          <w:rFonts w:ascii="Times New Roman" w:hAnsi="Times New Roman" w:cs="Times New Roman"/>
          <w:sz w:val="28"/>
          <w:szCs w:val="28"/>
        </w:rPr>
        <w:t>.</w:t>
      </w:r>
    </w:p>
    <w:p w:rsidR="00C043D6" w:rsidRPr="00C043D6" w:rsidRDefault="00420FAA" w:rsidP="00420FAA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C043D6" w:rsidRPr="00C043D6">
        <w:rPr>
          <w:sz w:val="28"/>
          <w:szCs w:val="28"/>
        </w:rPr>
        <w:t>9.</w:t>
      </w:r>
      <w:r w:rsidR="00DF5C94">
        <w:rPr>
          <w:sz w:val="28"/>
          <w:szCs w:val="28"/>
        </w:rPr>
        <w:t xml:space="preserve"> Водоёмы </w:t>
      </w:r>
      <w:r w:rsidR="00C043D6" w:rsidRPr="00C043D6">
        <w:rPr>
          <w:sz w:val="28"/>
          <w:szCs w:val="28"/>
        </w:rPr>
        <w:t xml:space="preserve">и </w:t>
      </w:r>
      <w:r>
        <w:rPr>
          <w:sz w:val="28"/>
          <w:szCs w:val="28"/>
        </w:rPr>
        <w:t>их берега,</w:t>
      </w:r>
      <w:r w:rsidRPr="00420FA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места отдыха на воде</w:t>
      </w:r>
      <w:r w:rsidR="00C043D6" w:rsidRPr="00C043D6">
        <w:rPr>
          <w:sz w:val="28"/>
          <w:szCs w:val="28"/>
        </w:rPr>
        <w:t>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10.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Территории гаражей.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11.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Территори</w:t>
      </w:r>
      <w:r w:rsidR="007E2DD0">
        <w:rPr>
          <w:rFonts w:ascii="Times New Roman" w:hAnsi="Times New Roman" w:cs="Times New Roman"/>
          <w:sz w:val="28"/>
          <w:szCs w:val="28"/>
        </w:rPr>
        <w:t>и рынков</w:t>
      </w:r>
      <w:r w:rsidRPr="00C043D6">
        <w:rPr>
          <w:rFonts w:ascii="Times New Roman" w:hAnsi="Times New Roman" w:cs="Times New Roman"/>
          <w:sz w:val="28"/>
          <w:szCs w:val="28"/>
        </w:rPr>
        <w:t>.</w:t>
      </w:r>
    </w:p>
    <w:p w:rsidR="00C043D6" w:rsidRPr="00C043D6" w:rsidRDefault="007E2DD0" w:rsidP="007E2DD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3D6" w:rsidRPr="00C043D6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Места захоронений (или территории кладбищ) и прилегающие к ним территории</w:t>
      </w:r>
      <w:r w:rsidR="00C043D6" w:rsidRPr="00C043D6">
        <w:rPr>
          <w:sz w:val="28"/>
          <w:szCs w:val="28"/>
        </w:rPr>
        <w:t>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13.</w:t>
      </w:r>
      <w:r w:rsidR="00DF5C94">
        <w:rPr>
          <w:rFonts w:ascii="Times New Roman" w:hAnsi="Times New Roman" w:cs="Times New Roman"/>
          <w:sz w:val="28"/>
          <w:szCs w:val="28"/>
        </w:rPr>
        <w:t xml:space="preserve"> Автовокзал</w:t>
      </w:r>
      <w:r w:rsidR="007E2DD0">
        <w:rPr>
          <w:rFonts w:ascii="Times New Roman" w:hAnsi="Times New Roman" w:cs="Times New Roman"/>
          <w:sz w:val="28"/>
          <w:szCs w:val="28"/>
        </w:rPr>
        <w:t>ы</w:t>
      </w:r>
      <w:r w:rsidRPr="00C043D6">
        <w:rPr>
          <w:rFonts w:ascii="Times New Roman" w:hAnsi="Times New Roman" w:cs="Times New Roman"/>
          <w:sz w:val="28"/>
          <w:szCs w:val="28"/>
        </w:rPr>
        <w:t xml:space="preserve"> и территории, к н</w:t>
      </w:r>
      <w:r w:rsidR="007E2DD0">
        <w:rPr>
          <w:rFonts w:ascii="Times New Roman" w:hAnsi="Times New Roman" w:cs="Times New Roman"/>
          <w:sz w:val="28"/>
          <w:szCs w:val="28"/>
        </w:rPr>
        <w:t>им</w:t>
      </w:r>
      <w:r w:rsidRPr="00C043D6">
        <w:rPr>
          <w:rFonts w:ascii="Times New Roman" w:hAnsi="Times New Roman" w:cs="Times New Roman"/>
          <w:sz w:val="28"/>
          <w:szCs w:val="28"/>
        </w:rPr>
        <w:t xml:space="preserve"> прилегающие.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14.</w:t>
      </w:r>
      <w:r w:rsidR="00DF5C94">
        <w:rPr>
          <w:rFonts w:ascii="Times New Roman" w:hAnsi="Times New Roman" w:cs="Times New Roman"/>
          <w:sz w:val="28"/>
          <w:szCs w:val="28"/>
        </w:rPr>
        <w:t xml:space="preserve"> </w:t>
      </w:r>
      <w:r w:rsidRPr="00C043D6">
        <w:rPr>
          <w:rFonts w:ascii="Times New Roman" w:hAnsi="Times New Roman" w:cs="Times New Roman"/>
          <w:sz w:val="28"/>
          <w:szCs w:val="28"/>
        </w:rPr>
        <w:t>Автомобильные дороги (вне транспортного средства).</w:t>
      </w:r>
    </w:p>
    <w:p w:rsidR="00C043D6" w:rsidRPr="00C043D6" w:rsidRDefault="00C043D6" w:rsidP="00C043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3D6">
        <w:rPr>
          <w:rFonts w:ascii="Times New Roman" w:hAnsi="Times New Roman" w:cs="Times New Roman"/>
          <w:sz w:val="28"/>
          <w:szCs w:val="28"/>
        </w:rPr>
        <w:t>15.</w:t>
      </w:r>
      <w:r w:rsidR="00D124F4">
        <w:rPr>
          <w:rFonts w:ascii="Times New Roman" w:hAnsi="Times New Roman" w:cs="Times New Roman"/>
          <w:sz w:val="28"/>
          <w:szCs w:val="28"/>
        </w:rPr>
        <w:t xml:space="preserve"> Л</w:t>
      </w:r>
      <w:r w:rsidRPr="00C043D6">
        <w:rPr>
          <w:rFonts w:ascii="Times New Roman" w:hAnsi="Times New Roman" w:cs="Times New Roman"/>
          <w:sz w:val="28"/>
          <w:szCs w:val="28"/>
        </w:rPr>
        <w:t>есные массивы.</w:t>
      </w:r>
    </w:p>
    <w:p w:rsidR="00420FAA" w:rsidRDefault="00DF5C94" w:rsidP="00DF5C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8334C">
        <w:rPr>
          <w:rFonts w:ascii="Times New Roman" w:hAnsi="Times New Roman" w:cs="Times New Roman"/>
          <w:sz w:val="28"/>
          <w:szCs w:val="28"/>
        </w:rPr>
        <w:tab/>
      </w:r>
      <w:r w:rsidR="00E8334C">
        <w:rPr>
          <w:rFonts w:ascii="Times New Roman" w:hAnsi="Times New Roman" w:cs="Times New Roman"/>
          <w:sz w:val="28"/>
          <w:szCs w:val="28"/>
        </w:rPr>
        <w:tab/>
      </w:r>
      <w:r w:rsidR="00E8334C">
        <w:rPr>
          <w:rFonts w:ascii="Times New Roman" w:hAnsi="Times New Roman" w:cs="Times New Roman"/>
          <w:sz w:val="28"/>
          <w:szCs w:val="28"/>
        </w:rPr>
        <w:tab/>
      </w:r>
      <w:r w:rsidR="00E8334C">
        <w:rPr>
          <w:rFonts w:ascii="Times New Roman" w:hAnsi="Times New Roman" w:cs="Times New Roman"/>
          <w:sz w:val="28"/>
          <w:szCs w:val="28"/>
        </w:rPr>
        <w:tab/>
      </w:r>
    </w:p>
    <w:p w:rsidR="000E2066" w:rsidRDefault="000E2066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  <w:sectPr w:rsidR="000E2066" w:rsidSect="005668B0">
          <w:pgSz w:w="11906" w:h="16838" w:code="9"/>
          <w:pgMar w:top="1134" w:right="567" w:bottom="709" w:left="1418" w:header="709" w:footer="709" w:gutter="0"/>
          <w:cols w:space="708"/>
          <w:docGrid w:linePitch="360"/>
        </w:sectPr>
      </w:pPr>
    </w:p>
    <w:p w:rsidR="001A0547" w:rsidRPr="00B236F6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B236F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36F6">
        <w:rPr>
          <w:rFonts w:ascii="Times New Roman" w:hAnsi="Times New Roman" w:cs="Times New Roman"/>
          <w:sz w:val="28"/>
          <w:szCs w:val="28"/>
        </w:rPr>
        <w:t>Чердынского</w:t>
      </w:r>
      <w:proofErr w:type="gramEnd"/>
      <w:r w:rsidRPr="00B23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6F6">
        <w:rPr>
          <w:rFonts w:ascii="Times New Roman" w:hAnsi="Times New Roman" w:cs="Times New Roman"/>
          <w:sz w:val="28"/>
          <w:szCs w:val="28"/>
        </w:rPr>
        <w:t>поселения</w:t>
      </w:r>
    </w:p>
    <w:p w:rsidR="001A0547" w:rsidRDefault="001A0547" w:rsidP="001A0547">
      <w:pPr>
        <w:pStyle w:val="ConsPlusNormal"/>
        <w:spacing w:line="216" w:lineRule="auto"/>
        <w:ind w:left="5954" w:firstLine="0"/>
        <w:rPr>
          <w:rFonts w:ascii="Times New Roman" w:hAnsi="Times New Roman" w:cs="Times New Roman"/>
          <w:sz w:val="28"/>
          <w:szCs w:val="28"/>
        </w:rPr>
      </w:pPr>
      <w:r w:rsidRPr="00B236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01.06.2017 </w:t>
      </w:r>
      <w:r w:rsidRPr="00B236F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77    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E8334C" w:rsidRPr="000E2066" w:rsidRDefault="00E8334C" w:rsidP="00E8334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1A0547" w:rsidRDefault="00E8334C" w:rsidP="00E8334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ПОРЯДОК, </w:t>
      </w:r>
    </w:p>
    <w:p w:rsidR="001A0547" w:rsidRDefault="00E8334C" w:rsidP="00E8334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СПОСОБ РАЗМЕЩЕНИЯ И ТРЕБОВАНИЯ К ИНФОРМАЦИИ 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(ИНЫХ ЗАКОННЫХ ПРЕДСТАВИТЕЛЕЙ) ИЛИ ЛИЦ, ОСУЩЕСТВЛЯЮЩИХ МЕРОПРИЯТИЯ С УЧАСТИЕМ ДЕТЕЙ</w:t>
      </w:r>
    </w:p>
    <w:p w:rsidR="00E8334C" w:rsidRPr="000E2066" w:rsidRDefault="00E8334C" w:rsidP="00E8334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8334C" w:rsidRPr="00295DBE" w:rsidRDefault="00E8334C" w:rsidP="00E8334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295DBE">
        <w:rPr>
          <w:b/>
          <w:sz w:val="28"/>
          <w:szCs w:val="28"/>
          <w:lang w:eastAsia="ru-RU"/>
        </w:rPr>
        <w:t>I. Общие положения</w:t>
      </w:r>
    </w:p>
    <w:p w:rsidR="00E8334C" w:rsidRPr="000E2066" w:rsidRDefault="00E8334C" w:rsidP="00E8334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8334C" w:rsidRPr="00D241BA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proofErr w:type="gramStart"/>
      <w:r>
        <w:rPr>
          <w:sz w:val="28"/>
          <w:szCs w:val="28"/>
          <w:lang w:eastAsia="ru-RU"/>
        </w:rPr>
        <w:t>Порядок, способ размещения и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</w:t>
      </w:r>
      <w:proofErr w:type="gramEnd"/>
      <w:r>
        <w:rPr>
          <w:sz w:val="28"/>
          <w:szCs w:val="28"/>
          <w:lang w:eastAsia="ru-RU"/>
        </w:rPr>
        <w:t xml:space="preserve"> (</w:t>
      </w:r>
      <w:proofErr w:type="gramStart"/>
      <w:r>
        <w:rPr>
          <w:sz w:val="28"/>
          <w:szCs w:val="28"/>
          <w:lang w:eastAsia="ru-RU"/>
        </w:rPr>
        <w:t xml:space="preserve">далее - Порядок), разработаны в соответствии с </w:t>
      </w:r>
      <w:hyperlink r:id="rId8" w:history="1">
        <w:r w:rsidRPr="00D241BA">
          <w:rPr>
            <w:sz w:val="28"/>
            <w:szCs w:val="28"/>
            <w:lang w:eastAsia="ru-RU"/>
          </w:rPr>
          <w:t>Законом</w:t>
        </w:r>
      </w:hyperlink>
      <w:r w:rsidRPr="00D241BA">
        <w:rPr>
          <w:sz w:val="28"/>
          <w:szCs w:val="28"/>
          <w:lang w:eastAsia="ru-RU"/>
        </w:rPr>
        <w:t xml:space="preserve"> Пермского края от 31 октября 2011 г. </w:t>
      </w:r>
      <w:r>
        <w:rPr>
          <w:sz w:val="28"/>
          <w:szCs w:val="28"/>
          <w:lang w:eastAsia="ru-RU"/>
        </w:rPr>
        <w:t>№</w:t>
      </w:r>
      <w:r w:rsidRPr="00D241BA">
        <w:rPr>
          <w:sz w:val="28"/>
          <w:szCs w:val="28"/>
          <w:lang w:eastAsia="ru-RU"/>
        </w:rPr>
        <w:t xml:space="preserve"> 844-ПК </w:t>
      </w:r>
      <w:r>
        <w:rPr>
          <w:sz w:val="28"/>
          <w:szCs w:val="28"/>
          <w:lang w:eastAsia="ru-RU"/>
        </w:rPr>
        <w:t>«</w:t>
      </w:r>
      <w:r w:rsidRPr="00D241BA">
        <w:rPr>
          <w:sz w:val="28"/>
          <w:szCs w:val="28"/>
          <w:lang w:eastAsia="ru-RU"/>
        </w:rPr>
        <w:t>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  <w:lang w:eastAsia="ru-RU"/>
        </w:rPr>
        <w:t>»</w:t>
      </w:r>
      <w:r w:rsidRPr="00D241BA">
        <w:rPr>
          <w:sz w:val="28"/>
          <w:szCs w:val="28"/>
          <w:lang w:eastAsia="ru-RU"/>
        </w:rPr>
        <w:t xml:space="preserve">, </w:t>
      </w:r>
      <w:hyperlink r:id="rId9" w:history="1">
        <w:r w:rsidRPr="00D241BA">
          <w:rPr>
            <w:sz w:val="28"/>
            <w:szCs w:val="28"/>
            <w:lang w:eastAsia="ru-RU"/>
          </w:rPr>
          <w:t>Постановлением</w:t>
        </w:r>
      </w:hyperlink>
      <w:r w:rsidRPr="00D241BA">
        <w:rPr>
          <w:sz w:val="28"/>
          <w:szCs w:val="28"/>
          <w:lang w:eastAsia="ru-RU"/>
        </w:rPr>
        <w:t xml:space="preserve"> Правительства Пермского края от 24 января 2012 г. </w:t>
      </w:r>
      <w:r>
        <w:rPr>
          <w:sz w:val="28"/>
          <w:szCs w:val="28"/>
          <w:lang w:eastAsia="ru-RU"/>
        </w:rPr>
        <w:t>№</w:t>
      </w:r>
      <w:r w:rsidRPr="00D241BA">
        <w:rPr>
          <w:sz w:val="28"/>
          <w:szCs w:val="28"/>
          <w:lang w:eastAsia="ru-RU"/>
        </w:rPr>
        <w:t xml:space="preserve"> 25-п </w:t>
      </w:r>
      <w:r>
        <w:rPr>
          <w:sz w:val="28"/>
          <w:szCs w:val="28"/>
          <w:lang w:eastAsia="ru-RU"/>
        </w:rPr>
        <w:t>«</w:t>
      </w:r>
      <w:r w:rsidRPr="00D241BA">
        <w:rPr>
          <w:sz w:val="28"/>
          <w:szCs w:val="28"/>
          <w:lang w:eastAsia="ru-RU"/>
        </w:rPr>
        <w:t>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</w:t>
      </w:r>
      <w:proofErr w:type="gramEnd"/>
      <w:r w:rsidRPr="00D241BA">
        <w:rPr>
          <w:sz w:val="28"/>
          <w:szCs w:val="28"/>
          <w:lang w:eastAsia="ru-RU"/>
        </w:rPr>
        <w:t xml:space="preserve"> </w:t>
      </w:r>
      <w:proofErr w:type="gramStart"/>
      <w:r w:rsidRPr="00D241BA">
        <w:rPr>
          <w:sz w:val="28"/>
          <w:szCs w:val="28"/>
          <w:lang w:eastAsia="ru-RU"/>
        </w:rPr>
        <w:t>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</w:t>
      </w:r>
      <w:r>
        <w:rPr>
          <w:sz w:val="28"/>
          <w:szCs w:val="28"/>
          <w:lang w:eastAsia="ru-RU"/>
        </w:rPr>
        <w:t>»</w:t>
      </w:r>
      <w:r w:rsidRPr="00D241BA">
        <w:rPr>
          <w:sz w:val="28"/>
          <w:szCs w:val="28"/>
          <w:lang w:eastAsia="ru-RU"/>
        </w:rPr>
        <w:t xml:space="preserve">, </w:t>
      </w:r>
      <w:hyperlink r:id="rId10" w:history="1">
        <w:r w:rsidRPr="00D241BA">
          <w:rPr>
            <w:sz w:val="28"/>
            <w:szCs w:val="28"/>
            <w:lang w:eastAsia="ru-RU"/>
          </w:rPr>
          <w:t>Уставом</w:t>
        </w:r>
      </w:hyperlink>
      <w:r w:rsidRPr="00D241BA">
        <w:rPr>
          <w:sz w:val="28"/>
          <w:szCs w:val="28"/>
          <w:lang w:eastAsia="ru-RU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«Чердынское городское поселение»</w:t>
      </w:r>
      <w:r w:rsidRPr="00D241BA">
        <w:rPr>
          <w:sz w:val="28"/>
          <w:szCs w:val="28"/>
          <w:lang w:eastAsia="ru-RU"/>
        </w:rPr>
        <w:t>.</w:t>
      </w:r>
      <w:proofErr w:type="gramEnd"/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>
        <w:rPr>
          <w:sz w:val="28"/>
          <w:szCs w:val="28"/>
          <w:lang w:eastAsia="ru-RU"/>
        </w:rPr>
        <w:t>Настоящий Порядок определяет способы размещения и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>
        <w:rPr>
          <w:sz w:val="28"/>
          <w:szCs w:val="28"/>
          <w:lang w:eastAsia="ru-RU"/>
        </w:rPr>
        <w:t xml:space="preserve"> участием детей (далее - наглядная информация).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1.3. </w:t>
      </w:r>
      <w:proofErr w:type="gramStart"/>
      <w:r>
        <w:rPr>
          <w:sz w:val="28"/>
          <w:szCs w:val="28"/>
          <w:lang w:eastAsia="ru-RU"/>
        </w:rPr>
        <w:t>Настоящий Порядок действует на всей территории Чердынского городского поселения и обязателен для исполнения всеми юридическими лицами или гражданами, осуществляющими предпринимательскую деятельность без образования юридического лица, чьи объекты (помещения, территории) включены в перечни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</w:t>
      </w:r>
      <w:proofErr w:type="gramEnd"/>
      <w:r>
        <w:rPr>
          <w:sz w:val="28"/>
          <w:szCs w:val="28"/>
          <w:lang w:eastAsia="ru-RU"/>
        </w:rPr>
        <w:t xml:space="preserve"> детей без сопровождения родителей (иных законных представителей) или лиц, осуществляющих мероприятия с участием детей (далее - Перечни мест).</w:t>
      </w:r>
    </w:p>
    <w:p w:rsidR="00E8334C" w:rsidRPr="000E2066" w:rsidRDefault="00E8334C" w:rsidP="00E8334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8334C" w:rsidRPr="00295DBE" w:rsidRDefault="00E8334C" w:rsidP="00E8334C">
      <w:pPr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295DBE">
        <w:rPr>
          <w:b/>
          <w:sz w:val="28"/>
          <w:szCs w:val="28"/>
          <w:lang w:eastAsia="ru-RU"/>
        </w:rPr>
        <w:t>II. Способы размещения и требования к информации о местах,</w:t>
      </w:r>
    </w:p>
    <w:p w:rsidR="00E8334C" w:rsidRPr="00295DBE" w:rsidRDefault="00E8334C" w:rsidP="00E8334C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295DBE">
        <w:rPr>
          <w:b/>
          <w:sz w:val="28"/>
          <w:szCs w:val="28"/>
          <w:lang w:eastAsia="ru-RU"/>
        </w:rPr>
        <w:t>нахождение</w:t>
      </w:r>
      <w:proofErr w:type="gramEnd"/>
      <w:r w:rsidRPr="00295DBE">
        <w:rPr>
          <w:b/>
          <w:sz w:val="28"/>
          <w:szCs w:val="28"/>
          <w:lang w:eastAsia="ru-RU"/>
        </w:rPr>
        <w:t xml:space="preserve"> в которых может причинить вред детям</w:t>
      </w:r>
    </w:p>
    <w:p w:rsidR="00E8334C" w:rsidRPr="000E2066" w:rsidRDefault="00E8334C" w:rsidP="00E8334C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proofErr w:type="gramStart"/>
      <w:r>
        <w:rPr>
          <w:sz w:val="28"/>
          <w:szCs w:val="28"/>
          <w:lang w:eastAsia="ru-RU"/>
        </w:rPr>
        <w:t>Юридические лица или граждане, осуществляющие предпринимательскую деятельность без образования юридического лица, на объектах (на территориях, в помещениях), принадлежащих им на праве собственности, хозяйственного ведения или аренды либо закрепленных за ними на праве оперативного управления, включенных в Перечень мест, размещают в доступном для ознакомления месте наглядную информацию о том, что эти объекты (территории, помещения) включены в Перечень мест, нахождение детей в</w:t>
      </w:r>
      <w:proofErr w:type="gramEnd"/>
      <w:r>
        <w:rPr>
          <w:sz w:val="28"/>
          <w:szCs w:val="28"/>
          <w:lang w:eastAsia="ru-RU"/>
        </w:rPr>
        <w:t xml:space="preserve"> которых не допускается, а также не допускается нахождение детей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не допускается или ограничивается нахождение детей, обязаны принять меры, направленные на информирование посетителей.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 Юридические лица или граждане, осуществляющие предпринимательскую деятельность без образования юридического лица, самостоятельно определяют на объектах (на территориях, в помещениях), включенных в Перечни мест, принадлежащих им на праве собственности, хозяйственного ведения или аренды либо закрепленных за ними на праве оперативного управления, доступное для ознакомления место для размещения наглядной информации.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 Наглядная информация должна быть выполнена на русском языке в доступной форме в виде: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2.3.1. информационных табличек, вывесок, баннеров, плакатов;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2.3.2. предупредительных надписей на стендах перед входом на объекты (территории, помещения), принадлежащие им на праве собственности, хозяйственного ведения или аренды либо закрепленные за ними на праве оперативного управления.</w:t>
      </w:r>
    </w:p>
    <w:p w:rsidR="00E8334C" w:rsidRDefault="00E8334C" w:rsidP="00E8334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Юридические лица и граждане, осуществляющие предпринимательскую деятельность без образования юридического лица, вправе в дополнение к вышеуказанным способам доводить информацию об ограничениях иными способами, не запрещенными законодательством, в том числе организовать информирование через средства массовой информации.</w:t>
      </w:r>
    </w:p>
    <w:p w:rsidR="00D241BA" w:rsidRDefault="00E8334C" w:rsidP="000E2066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2.4. Наглядная информация должна содержать указание на запрещение нахождения детей либо на ограничение их доступа на объекты (на территории, в помещения), включенные в Перечни мест.</w:t>
      </w:r>
    </w:p>
    <w:sectPr w:rsidR="00D241BA" w:rsidSect="000E2066">
      <w:pgSz w:w="11906" w:h="16838" w:code="9"/>
      <w:pgMar w:top="568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5F1D73"/>
    <w:rsid w:val="000023A3"/>
    <w:rsid w:val="000278E8"/>
    <w:rsid w:val="00067D5A"/>
    <w:rsid w:val="00084D17"/>
    <w:rsid w:val="000E2066"/>
    <w:rsid w:val="000E7D69"/>
    <w:rsid w:val="000F46BF"/>
    <w:rsid w:val="00147A18"/>
    <w:rsid w:val="00162BBF"/>
    <w:rsid w:val="001823B7"/>
    <w:rsid w:val="001A0547"/>
    <w:rsid w:val="001A100D"/>
    <w:rsid w:val="001A5C3E"/>
    <w:rsid w:val="001B4CE2"/>
    <w:rsid w:val="001D0646"/>
    <w:rsid w:val="001D7076"/>
    <w:rsid w:val="001E1922"/>
    <w:rsid w:val="001F4E0A"/>
    <w:rsid w:val="00224C10"/>
    <w:rsid w:val="002528E0"/>
    <w:rsid w:val="00264F65"/>
    <w:rsid w:val="00265113"/>
    <w:rsid w:val="002724A5"/>
    <w:rsid w:val="00275977"/>
    <w:rsid w:val="00281544"/>
    <w:rsid w:val="00283325"/>
    <w:rsid w:val="00295DBE"/>
    <w:rsid w:val="002A0909"/>
    <w:rsid w:val="002B0F0E"/>
    <w:rsid w:val="002C11D4"/>
    <w:rsid w:val="002E6BEC"/>
    <w:rsid w:val="00307B87"/>
    <w:rsid w:val="00310989"/>
    <w:rsid w:val="00332179"/>
    <w:rsid w:val="00344909"/>
    <w:rsid w:val="0035280E"/>
    <w:rsid w:val="003614A4"/>
    <w:rsid w:val="003649EE"/>
    <w:rsid w:val="003702A3"/>
    <w:rsid w:val="00392AB0"/>
    <w:rsid w:val="003A11D1"/>
    <w:rsid w:val="003C39A4"/>
    <w:rsid w:val="003C44ED"/>
    <w:rsid w:val="003F45ED"/>
    <w:rsid w:val="0040055A"/>
    <w:rsid w:val="00400944"/>
    <w:rsid w:val="004146CC"/>
    <w:rsid w:val="00417552"/>
    <w:rsid w:val="00420FAA"/>
    <w:rsid w:val="0044547E"/>
    <w:rsid w:val="00452ED1"/>
    <w:rsid w:val="00454D83"/>
    <w:rsid w:val="00471FBA"/>
    <w:rsid w:val="0047588E"/>
    <w:rsid w:val="004B200A"/>
    <w:rsid w:val="004B2CF2"/>
    <w:rsid w:val="00511D2C"/>
    <w:rsid w:val="005234DD"/>
    <w:rsid w:val="00523D59"/>
    <w:rsid w:val="005668B0"/>
    <w:rsid w:val="005843C0"/>
    <w:rsid w:val="0058569A"/>
    <w:rsid w:val="00594939"/>
    <w:rsid w:val="005C40A4"/>
    <w:rsid w:val="005F1D73"/>
    <w:rsid w:val="00621A38"/>
    <w:rsid w:val="006254A1"/>
    <w:rsid w:val="006701BB"/>
    <w:rsid w:val="0067115F"/>
    <w:rsid w:val="00680E33"/>
    <w:rsid w:val="00686169"/>
    <w:rsid w:val="0069170B"/>
    <w:rsid w:val="006A289F"/>
    <w:rsid w:val="006A4C4A"/>
    <w:rsid w:val="006A6919"/>
    <w:rsid w:val="006B7A47"/>
    <w:rsid w:val="006C193A"/>
    <w:rsid w:val="006C57DD"/>
    <w:rsid w:val="006D1D2B"/>
    <w:rsid w:val="006E045F"/>
    <w:rsid w:val="006E4AFA"/>
    <w:rsid w:val="006E5913"/>
    <w:rsid w:val="006E7CD6"/>
    <w:rsid w:val="006F0529"/>
    <w:rsid w:val="00703F72"/>
    <w:rsid w:val="00713AFF"/>
    <w:rsid w:val="007D7759"/>
    <w:rsid w:val="007E2DD0"/>
    <w:rsid w:val="007E32E9"/>
    <w:rsid w:val="007E793C"/>
    <w:rsid w:val="00815FE8"/>
    <w:rsid w:val="008168A5"/>
    <w:rsid w:val="00816C78"/>
    <w:rsid w:val="00824AB0"/>
    <w:rsid w:val="00837E6F"/>
    <w:rsid w:val="008613E5"/>
    <w:rsid w:val="00886FBE"/>
    <w:rsid w:val="008A33AD"/>
    <w:rsid w:val="008C7A4E"/>
    <w:rsid w:val="008F5183"/>
    <w:rsid w:val="0090364F"/>
    <w:rsid w:val="0092025F"/>
    <w:rsid w:val="00921284"/>
    <w:rsid w:val="009326FB"/>
    <w:rsid w:val="00944D83"/>
    <w:rsid w:val="00982365"/>
    <w:rsid w:val="009860F4"/>
    <w:rsid w:val="00994356"/>
    <w:rsid w:val="009C4B31"/>
    <w:rsid w:val="009C4DD4"/>
    <w:rsid w:val="009F6122"/>
    <w:rsid w:val="00A05EDE"/>
    <w:rsid w:val="00A062FA"/>
    <w:rsid w:val="00A26FD6"/>
    <w:rsid w:val="00A51E51"/>
    <w:rsid w:val="00A53812"/>
    <w:rsid w:val="00A757B2"/>
    <w:rsid w:val="00A76E2C"/>
    <w:rsid w:val="00A8525F"/>
    <w:rsid w:val="00AF2DFC"/>
    <w:rsid w:val="00B006D4"/>
    <w:rsid w:val="00B00B8C"/>
    <w:rsid w:val="00B236F6"/>
    <w:rsid w:val="00B25996"/>
    <w:rsid w:val="00B27E62"/>
    <w:rsid w:val="00B36899"/>
    <w:rsid w:val="00B45554"/>
    <w:rsid w:val="00B64B1A"/>
    <w:rsid w:val="00B66D5B"/>
    <w:rsid w:val="00B96594"/>
    <w:rsid w:val="00BA047C"/>
    <w:rsid w:val="00BB705F"/>
    <w:rsid w:val="00BE14DC"/>
    <w:rsid w:val="00BE56C2"/>
    <w:rsid w:val="00BF2501"/>
    <w:rsid w:val="00C043D6"/>
    <w:rsid w:val="00C16BF8"/>
    <w:rsid w:val="00C33FFC"/>
    <w:rsid w:val="00C42555"/>
    <w:rsid w:val="00C60F80"/>
    <w:rsid w:val="00C72E5F"/>
    <w:rsid w:val="00C735B7"/>
    <w:rsid w:val="00C908CA"/>
    <w:rsid w:val="00C929F7"/>
    <w:rsid w:val="00CB07A4"/>
    <w:rsid w:val="00CE4E5C"/>
    <w:rsid w:val="00CF2CBC"/>
    <w:rsid w:val="00CF4372"/>
    <w:rsid w:val="00D029CA"/>
    <w:rsid w:val="00D124F4"/>
    <w:rsid w:val="00D13463"/>
    <w:rsid w:val="00D1488C"/>
    <w:rsid w:val="00D241BA"/>
    <w:rsid w:val="00D45E50"/>
    <w:rsid w:val="00D47B29"/>
    <w:rsid w:val="00D50E57"/>
    <w:rsid w:val="00D565D9"/>
    <w:rsid w:val="00D727F0"/>
    <w:rsid w:val="00D95E51"/>
    <w:rsid w:val="00DC6E53"/>
    <w:rsid w:val="00DF2825"/>
    <w:rsid w:val="00DF5C94"/>
    <w:rsid w:val="00E01AB1"/>
    <w:rsid w:val="00E02720"/>
    <w:rsid w:val="00E13E2C"/>
    <w:rsid w:val="00E3431D"/>
    <w:rsid w:val="00E435D6"/>
    <w:rsid w:val="00E644CF"/>
    <w:rsid w:val="00E8334C"/>
    <w:rsid w:val="00EF5548"/>
    <w:rsid w:val="00F06BDF"/>
    <w:rsid w:val="00F47E67"/>
    <w:rsid w:val="00F5568F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lock Tex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4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E14DC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E14DC"/>
  </w:style>
  <w:style w:type="character" w:customStyle="1" w:styleId="WW-Absatz-Standardschriftart">
    <w:name w:val="WW-Absatz-Standardschriftart"/>
    <w:rsid w:val="00BE14DC"/>
  </w:style>
  <w:style w:type="character" w:customStyle="1" w:styleId="WW-Absatz-Standardschriftart1">
    <w:name w:val="WW-Absatz-Standardschriftart1"/>
    <w:rsid w:val="00BE14DC"/>
  </w:style>
  <w:style w:type="character" w:customStyle="1" w:styleId="WW-Absatz-Standardschriftart11">
    <w:name w:val="WW-Absatz-Standardschriftart11"/>
    <w:rsid w:val="00BE14DC"/>
  </w:style>
  <w:style w:type="character" w:customStyle="1" w:styleId="WW-Absatz-Standardschriftart111">
    <w:name w:val="WW-Absatz-Standardschriftart111"/>
    <w:rsid w:val="00BE14DC"/>
  </w:style>
  <w:style w:type="character" w:customStyle="1" w:styleId="WW-Absatz-Standardschriftart1111">
    <w:name w:val="WW-Absatz-Standardschriftart1111"/>
    <w:rsid w:val="00BE14DC"/>
  </w:style>
  <w:style w:type="character" w:customStyle="1" w:styleId="WW-Absatz-Standardschriftart11111">
    <w:name w:val="WW-Absatz-Standardschriftart11111"/>
    <w:rsid w:val="00BE14DC"/>
  </w:style>
  <w:style w:type="character" w:customStyle="1" w:styleId="WW-Absatz-Standardschriftart111111">
    <w:name w:val="WW-Absatz-Standardschriftart111111"/>
    <w:rsid w:val="00BE14DC"/>
  </w:style>
  <w:style w:type="character" w:customStyle="1" w:styleId="WW-Absatz-Standardschriftart1111111">
    <w:name w:val="WW-Absatz-Standardschriftart1111111"/>
    <w:rsid w:val="00BE14DC"/>
  </w:style>
  <w:style w:type="character" w:customStyle="1" w:styleId="WW-Absatz-Standardschriftart11111111">
    <w:name w:val="WW-Absatz-Standardschriftart11111111"/>
    <w:rsid w:val="00BE14DC"/>
  </w:style>
  <w:style w:type="character" w:customStyle="1" w:styleId="WW-Absatz-Standardschriftart111111111">
    <w:name w:val="WW-Absatz-Standardschriftart111111111"/>
    <w:rsid w:val="00BE14DC"/>
  </w:style>
  <w:style w:type="character" w:customStyle="1" w:styleId="WW-Absatz-Standardschriftart1111111111">
    <w:name w:val="WW-Absatz-Standardschriftart1111111111"/>
    <w:rsid w:val="00BE14DC"/>
  </w:style>
  <w:style w:type="character" w:customStyle="1" w:styleId="WW-Absatz-Standardschriftart11111111111">
    <w:name w:val="WW-Absatz-Standardschriftart11111111111"/>
    <w:rsid w:val="00BE14DC"/>
  </w:style>
  <w:style w:type="character" w:customStyle="1" w:styleId="WW-Absatz-Standardschriftart111111111111">
    <w:name w:val="WW-Absatz-Standardschriftart111111111111"/>
    <w:rsid w:val="00BE14DC"/>
  </w:style>
  <w:style w:type="character" w:customStyle="1" w:styleId="WW-Absatz-Standardschriftart1111111111111">
    <w:name w:val="WW-Absatz-Standardschriftart1111111111111"/>
    <w:rsid w:val="00BE14DC"/>
  </w:style>
  <w:style w:type="character" w:customStyle="1" w:styleId="WW-Absatz-Standardschriftart11111111111111">
    <w:name w:val="WW-Absatz-Standardschriftart11111111111111"/>
    <w:rsid w:val="00BE14DC"/>
  </w:style>
  <w:style w:type="character" w:customStyle="1" w:styleId="WW-Absatz-Standardschriftart111111111111111">
    <w:name w:val="WW-Absatz-Standardschriftart111111111111111"/>
    <w:rsid w:val="00BE14DC"/>
  </w:style>
  <w:style w:type="character" w:customStyle="1" w:styleId="WW-Absatz-Standardschriftart1111111111111111">
    <w:name w:val="WW-Absatz-Standardschriftart1111111111111111"/>
    <w:rsid w:val="00BE14DC"/>
  </w:style>
  <w:style w:type="character" w:customStyle="1" w:styleId="WW-Absatz-Standardschriftart11111111111111111">
    <w:name w:val="WW-Absatz-Standardschriftart11111111111111111"/>
    <w:rsid w:val="00BE14DC"/>
  </w:style>
  <w:style w:type="character" w:customStyle="1" w:styleId="WW-Absatz-Standardschriftart111111111111111111">
    <w:name w:val="WW-Absatz-Standardschriftart111111111111111111"/>
    <w:rsid w:val="00BE14DC"/>
  </w:style>
  <w:style w:type="character" w:customStyle="1" w:styleId="WW-Absatz-Standardschriftart1111111111111111111">
    <w:name w:val="WW-Absatz-Standardschriftart1111111111111111111"/>
    <w:rsid w:val="00BE14DC"/>
  </w:style>
  <w:style w:type="character" w:customStyle="1" w:styleId="WW-Absatz-Standardschriftart11111111111111111111">
    <w:name w:val="WW-Absatz-Standardschriftart11111111111111111111"/>
    <w:rsid w:val="00BE14DC"/>
  </w:style>
  <w:style w:type="character" w:customStyle="1" w:styleId="WW-Absatz-Standardschriftart111111111111111111111">
    <w:name w:val="WW-Absatz-Standardschriftart111111111111111111111"/>
    <w:rsid w:val="00BE14DC"/>
  </w:style>
  <w:style w:type="character" w:customStyle="1" w:styleId="WW-Absatz-Standardschriftart1111111111111111111111">
    <w:name w:val="WW-Absatz-Standardschriftart1111111111111111111111"/>
    <w:rsid w:val="00BE14DC"/>
  </w:style>
  <w:style w:type="character" w:customStyle="1" w:styleId="WW-Absatz-Standardschriftart11111111111111111111111">
    <w:name w:val="WW-Absatz-Standardschriftart11111111111111111111111"/>
    <w:rsid w:val="00BE14DC"/>
  </w:style>
  <w:style w:type="character" w:customStyle="1" w:styleId="WW-Absatz-Standardschriftart111111111111111111111111">
    <w:name w:val="WW-Absatz-Standardschriftart111111111111111111111111"/>
    <w:rsid w:val="00BE14DC"/>
  </w:style>
  <w:style w:type="character" w:customStyle="1" w:styleId="WW8Num5z0">
    <w:name w:val="WW8Num5z0"/>
    <w:rsid w:val="00BE14DC"/>
    <w:rPr>
      <w:rFonts w:ascii="Symbol" w:hAnsi="Symbol"/>
    </w:rPr>
  </w:style>
  <w:style w:type="character" w:customStyle="1" w:styleId="WW8Num6z0">
    <w:name w:val="WW8Num6z0"/>
    <w:rsid w:val="00BE14DC"/>
    <w:rPr>
      <w:rFonts w:ascii="Symbol" w:hAnsi="Symbol"/>
    </w:rPr>
  </w:style>
  <w:style w:type="character" w:customStyle="1" w:styleId="WW8Num7z0">
    <w:name w:val="WW8Num7z0"/>
    <w:rsid w:val="00BE14DC"/>
    <w:rPr>
      <w:rFonts w:ascii="Symbol" w:hAnsi="Symbol"/>
    </w:rPr>
  </w:style>
  <w:style w:type="character" w:customStyle="1" w:styleId="WW8Num8z0">
    <w:name w:val="WW8Num8z0"/>
    <w:rsid w:val="00BE14DC"/>
    <w:rPr>
      <w:rFonts w:ascii="Symbol" w:hAnsi="Symbol"/>
    </w:rPr>
  </w:style>
  <w:style w:type="character" w:customStyle="1" w:styleId="WW8Num10z0">
    <w:name w:val="WW8Num10z0"/>
    <w:rsid w:val="00BE14DC"/>
    <w:rPr>
      <w:rFonts w:ascii="Symbol" w:hAnsi="Symbol"/>
    </w:rPr>
  </w:style>
  <w:style w:type="character" w:customStyle="1" w:styleId="10">
    <w:name w:val="Основной шрифт абзаца1"/>
    <w:rsid w:val="00BE14DC"/>
  </w:style>
  <w:style w:type="character" w:customStyle="1" w:styleId="a3">
    <w:name w:val="Символ нумерации"/>
    <w:rsid w:val="00BE14DC"/>
  </w:style>
  <w:style w:type="paragraph" w:customStyle="1" w:styleId="a4">
    <w:name w:val="Заголовок"/>
    <w:basedOn w:val="a"/>
    <w:next w:val="a5"/>
    <w:rsid w:val="00BE14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BE14DC"/>
    <w:rPr>
      <w:sz w:val="28"/>
    </w:rPr>
  </w:style>
  <w:style w:type="paragraph" w:styleId="a7">
    <w:name w:val="List"/>
    <w:basedOn w:val="a5"/>
    <w:semiHidden/>
    <w:rsid w:val="00BE14DC"/>
    <w:rPr>
      <w:rFonts w:ascii="Arial" w:hAnsi="Arial" w:cs="Tahoma"/>
    </w:rPr>
  </w:style>
  <w:style w:type="paragraph" w:customStyle="1" w:styleId="11">
    <w:name w:val="Название1"/>
    <w:basedOn w:val="a"/>
    <w:rsid w:val="00BE14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E14DC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BE14DC"/>
    <w:pPr>
      <w:spacing w:after="120"/>
      <w:ind w:left="283"/>
    </w:pPr>
  </w:style>
  <w:style w:type="paragraph" w:customStyle="1" w:styleId="ConsPlusNormal">
    <w:name w:val="ConsPlusNormal"/>
    <w:rsid w:val="00BE14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BE14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BE14D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E14D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BE14DC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0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locked/>
    <w:rsid w:val="00332179"/>
    <w:rPr>
      <w:rFonts w:cs="Times New Roman"/>
      <w:sz w:val="24"/>
      <w:szCs w:val="24"/>
      <w:lang w:eastAsia="ar-SA" w:bidi="ar-SA"/>
    </w:rPr>
  </w:style>
  <w:style w:type="paragraph" w:styleId="ac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lock Text"/>
    <w:basedOn w:val="a"/>
    <w:rsid w:val="00D565D9"/>
    <w:pPr>
      <w:suppressAutoHyphens w:val="0"/>
      <w:ind w:left="567" w:right="-341" w:firstLine="426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C72F2278BD673ADC650949C6205C4139CF8358E65C7996E33A87FC248C9BB030162B11C6FCD488143D2ER2k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368798E45CA8E0A18C07BB908EC9C5EAEEAA8B20816604C5B9CDA7C601BFF6AC112FC66E40989A70B02AE9XBo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368798E45CA8E0A18C07BB908EC9C5EAEEAA8B20816604C5B9CDA7C601BFF6AC112FC66E40989A70B02AE8XBoD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EC72F2278BD673ADC650949C620564739CF8358E25B7C9AEB36DAF62CD597B237197406C1B5D889143D2F2CR7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72F2278BD673ADC650949C6205C4139CF8358E65A7A9CEF3A87FC248C9BB030162B11C6FCD488143D2ER2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35</cp:revision>
  <cp:lastPrinted>2017-06-02T06:35:00Z</cp:lastPrinted>
  <dcterms:created xsi:type="dcterms:W3CDTF">2016-10-24T08:34:00Z</dcterms:created>
  <dcterms:modified xsi:type="dcterms:W3CDTF">2017-06-02T06:37:00Z</dcterms:modified>
</cp:coreProperties>
</file>