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C24" w:rsidRPr="008F5183" w:rsidRDefault="007619AE">
      <w:pPr>
        <w:jc w:val="center"/>
        <w:rPr>
          <w:b/>
          <w:sz w:val="48"/>
        </w:rPr>
      </w:pPr>
      <w:r>
        <w:rPr>
          <w:b/>
          <w:noProof/>
          <w:sz w:val="48"/>
          <w:lang w:eastAsia="ru-RU"/>
        </w:rPr>
        <w:drawing>
          <wp:anchor distT="0" distB="0" distL="0" distR="0" simplePos="0" relativeHeight="251659264" behindDoc="0" locked="0" layoutInCell="1" allowOverlap="1">
            <wp:simplePos x="0" y="0"/>
            <wp:positionH relativeFrom="column">
              <wp:posOffset>2725420</wp:posOffset>
            </wp:positionH>
            <wp:positionV relativeFrom="paragraph">
              <wp:posOffset>186690</wp:posOffset>
            </wp:positionV>
            <wp:extent cx="652145" cy="752475"/>
            <wp:effectExtent l="19050" t="0" r="0" b="0"/>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52145" cy="752475"/>
                    </a:xfrm>
                    <a:prstGeom prst="rect">
                      <a:avLst/>
                    </a:prstGeom>
                    <a:solidFill>
                      <a:srgbClr val="FFFFFF"/>
                    </a:solidFill>
                    <a:ln w="9525">
                      <a:noFill/>
                      <a:miter lim="800000"/>
                      <a:headEnd/>
                      <a:tailEnd/>
                    </a:ln>
                  </pic:spPr>
                </pic:pic>
              </a:graphicData>
            </a:graphic>
          </wp:anchor>
        </w:drawing>
      </w:r>
    </w:p>
    <w:p w:rsidR="00FB0C24" w:rsidRDefault="00FB0C24">
      <w:pPr>
        <w:jc w:val="center"/>
        <w:rPr>
          <w:b/>
          <w:sz w:val="48"/>
        </w:rPr>
      </w:pPr>
    </w:p>
    <w:p w:rsidR="00FB0C24" w:rsidRDefault="00FB0C24">
      <w:pPr>
        <w:jc w:val="center"/>
        <w:rPr>
          <w:b/>
          <w:sz w:val="48"/>
        </w:rPr>
      </w:pPr>
    </w:p>
    <w:p w:rsidR="00FB0C24" w:rsidRDefault="00FB0C24">
      <w:pPr>
        <w:jc w:val="center"/>
        <w:rPr>
          <w:b/>
          <w:sz w:val="40"/>
          <w:szCs w:val="40"/>
        </w:rPr>
      </w:pPr>
      <w:proofErr w:type="gramStart"/>
      <w:r>
        <w:rPr>
          <w:b/>
          <w:sz w:val="40"/>
          <w:szCs w:val="40"/>
        </w:rPr>
        <w:t>П</w:t>
      </w:r>
      <w:proofErr w:type="gramEnd"/>
      <w:r>
        <w:rPr>
          <w:b/>
          <w:sz w:val="40"/>
          <w:szCs w:val="40"/>
        </w:rPr>
        <w:t xml:space="preserve"> О С Т А Н О В Л Е Н И Е</w:t>
      </w:r>
    </w:p>
    <w:p w:rsidR="00FB0C24" w:rsidRDefault="00FB0C24">
      <w:pPr>
        <w:jc w:val="center"/>
        <w:rPr>
          <w:b/>
          <w:sz w:val="28"/>
          <w:szCs w:val="34"/>
        </w:rPr>
      </w:pPr>
    </w:p>
    <w:p w:rsidR="00FB0C24" w:rsidRDefault="00FB0C24">
      <w:pPr>
        <w:ind w:hanging="600"/>
        <w:jc w:val="center"/>
        <w:rPr>
          <w:rFonts w:ascii="Arial" w:hAnsi="Arial"/>
          <w:sz w:val="28"/>
        </w:rPr>
      </w:pPr>
      <w:r>
        <w:rPr>
          <w:rFonts w:ascii="Arial" w:hAnsi="Arial"/>
          <w:sz w:val="28"/>
        </w:rPr>
        <w:t xml:space="preserve">         АДМИНИСТРАЦИИ</w:t>
      </w:r>
    </w:p>
    <w:p w:rsidR="00FB0C24" w:rsidRDefault="00FB0C24">
      <w:pPr>
        <w:ind w:hanging="600"/>
        <w:jc w:val="center"/>
        <w:rPr>
          <w:rFonts w:ascii="Arial" w:hAnsi="Arial"/>
          <w:sz w:val="28"/>
        </w:rPr>
      </w:pPr>
      <w:r>
        <w:rPr>
          <w:rFonts w:ascii="Arial" w:hAnsi="Arial"/>
          <w:sz w:val="28"/>
        </w:rPr>
        <w:t xml:space="preserve">       ЧЕРДЫНСКОГО ГОРОДСКОГО ПОСЕЛЕНИЯ</w:t>
      </w:r>
    </w:p>
    <w:p w:rsidR="00FB0C24" w:rsidRDefault="00FB0C24">
      <w:pPr>
        <w:ind w:hanging="600"/>
        <w:jc w:val="center"/>
        <w:rPr>
          <w:rFonts w:ascii="Arial" w:hAnsi="Arial"/>
          <w:sz w:val="28"/>
        </w:rPr>
      </w:pPr>
      <w:r>
        <w:rPr>
          <w:rFonts w:ascii="Arial" w:hAnsi="Arial"/>
          <w:sz w:val="28"/>
        </w:rPr>
        <w:t xml:space="preserve">          ПЕРМСКОГО КРАЯ</w:t>
      </w:r>
    </w:p>
    <w:p w:rsidR="00FB0C24" w:rsidRDefault="00FB0C24">
      <w:pPr>
        <w:ind w:hanging="600"/>
        <w:jc w:val="center"/>
        <w:rPr>
          <w:rFonts w:ascii="Arial" w:hAnsi="Arial"/>
          <w:sz w:val="28"/>
        </w:rPr>
      </w:pPr>
    </w:p>
    <w:p w:rsidR="00FB0C24" w:rsidRDefault="0035619E">
      <w:pPr>
        <w:ind w:left="-720"/>
        <w:jc w:val="center"/>
        <w:rPr>
          <w:rFonts w:ascii="Arial" w:hAnsi="Arial"/>
        </w:rPr>
      </w:pPr>
      <w:r w:rsidRPr="0035619E">
        <w:pict>
          <v:shapetype id="_x0000_t202" coordsize="21600,21600" o:spt="202" path="m,l,21600r21600,l21600,xe">
            <v:stroke joinstyle="miter"/>
            <v:path gradientshapeok="t" o:connecttype="rect"/>
          </v:shapetype>
          <v:shape id="_x0000_s1027" type="#_x0000_t202" style="position:absolute;left:0;text-align:left;margin-left:36.75pt;margin-top:6.8pt;width:125.05pt;height:23.05pt;z-index:251657216;mso-wrap-distance-left:9.05pt;mso-wrap-distance-right:9.05pt" stroked="f">
            <v:fill opacity="0" color2="black"/>
            <v:textbox style="mso-next-textbox:#_x0000_s1027" inset="0,0,0,0">
              <w:txbxContent>
                <w:p w:rsidR="00332179" w:rsidRDefault="0058504F" w:rsidP="00265113">
                  <w:pPr>
                    <w:rPr>
                      <w:sz w:val="28"/>
                    </w:rPr>
                  </w:pPr>
                  <w:r>
                    <w:rPr>
                      <w:sz w:val="28"/>
                    </w:rPr>
                    <w:t>31</w:t>
                  </w:r>
                  <w:r w:rsidR="00A93B4C">
                    <w:rPr>
                      <w:sz w:val="28"/>
                    </w:rPr>
                    <w:t>.07</w:t>
                  </w:r>
                  <w:r w:rsidR="007619AE">
                    <w:rPr>
                      <w:sz w:val="28"/>
                    </w:rPr>
                    <w:t>.</w:t>
                  </w:r>
                  <w:r w:rsidR="00454D83">
                    <w:rPr>
                      <w:sz w:val="28"/>
                    </w:rPr>
                    <w:t>201</w:t>
                  </w:r>
                  <w:r w:rsidR="002B0F0E">
                    <w:rPr>
                      <w:sz w:val="28"/>
                    </w:rPr>
                    <w:t>5</w:t>
                  </w:r>
                </w:p>
              </w:txbxContent>
            </v:textbox>
          </v:shape>
        </w:pict>
      </w:r>
      <w:r w:rsidRPr="0035619E">
        <w:pict>
          <v:shape id="_x0000_s1026" type="#_x0000_t202" style="position:absolute;left:0;text-align:left;margin-left:443.6pt;margin-top:6.8pt;width:47.25pt;height:21.05pt;z-index:251656192;mso-wrap-distance-left:9.05pt;mso-wrap-distance-right:9.05pt" stroked="f">
            <v:fill opacity="0" color2="black"/>
            <v:textbox style="mso-next-textbox:#_x0000_s1026" inset="0,0,0,0">
              <w:txbxContent>
                <w:p w:rsidR="00332179" w:rsidRPr="00344909" w:rsidRDefault="00344909" w:rsidP="002B0F0E">
                  <w:pPr>
                    <w:rPr>
                      <w:sz w:val="28"/>
                      <w:szCs w:val="28"/>
                    </w:rPr>
                  </w:pPr>
                  <w:r w:rsidRPr="00344909">
                    <w:rPr>
                      <w:sz w:val="28"/>
                      <w:szCs w:val="28"/>
                    </w:rPr>
                    <w:t xml:space="preserve">№ </w:t>
                  </w:r>
                  <w:r w:rsidR="00A93B4C" w:rsidRPr="003A361C">
                    <w:rPr>
                      <w:sz w:val="28"/>
                      <w:szCs w:val="28"/>
                    </w:rPr>
                    <w:t>1</w:t>
                  </w:r>
                  <w:r w:rsidR="003A361C" w:rsidRPr="003A361C">
                    <w:rPr>
                      <w:sz w:val="28"/>
                      <w:szCs w:val="28"/>
                    </w:rPr>
                    <w:t>63</w:t>
                  </w:r>
                </w:p>
              </w:txbxContent>
            </v:textbox>
          </v:shape>
        </w:pict>
      </w:r>
    </w:p>
    <w:p w:rsidR="00FB0C24" w:rsidRDefault="006C193A">
      <w:pPr>
        <w:ind w:right="-63"/>
        <w:jc w:val="center"/>
        <w:rPr>
          <w:rFonts w:ascii="Arial" w:hAnsi="Arial"/>
        </w:rPr>
      </w:pPr>
      <w:r>
        <w:rPr>
          <w:rFonts w:ascii="Arial" w:hAnsi="Arial"/>
        </w:rPr>
        <w:t xml:space="preserve">                                </w:t>
      </w:r>
      <w:r w:rsidR="00FB0C24">
        <w:rPr>
          <w:rFonts w:ascii="Arial" w:hAnsi="Arial"/>
        </w:rPr>
        <w:t xml:space="preserve">                                                               </w:t>
      </w:r>
      <w:r w:rsidR="00264F65">
        <w:rPr>
          <w:rFonts w:ascii="Arial" w:hAnsi="Arial"/>
        </w:rPr>
        <w:t xml:space="preserve">          </w:t>
      </w:r>
      <w:r w:rsidR="00265113">
        <w:rPr>
          <w:rFonts w:ascii="Arial" w:hAnsi="Arial"/>
        </w:rPr>
        <w:t xml:space="preserve">           </w:t>
      </w:r>
    </w:p>
    <w:p w:rsidR="00FB0C24" w:rsidRDefault="00FB0C24">
      <w:pPr>
        <w:jc w:val="center"/>
      </w:pPr>
    </w:p>
    <w:p w:rsidR="00FB0C24" w:rsidRDefault="0035619E">
      <w:pPr>
        <w:jc w:val="center"/>
      </w:pPr>
      <w:r>
        <w:pict>
          <v:shape id="_x0000_s1028" type="#_x0000_t202" style="position:absolute;left:0;text-align:left;margin-left:-.75pt;margin-top:5.4pt;width:270.35pt;height:67.05pt;z-index:251658240;mso-wrap-distance-left:9.05pt;mso-wrap-distance-right:9.05pt" stroked="f">
            <v:fill opacity="0" color2="black"/>
            <v:textbox inset="0,0,0,0">
              <w:txbxContent>
                <w:p w:rsidR="005A141D" w:rsidRDefault="005A141D" w:rsidP="005A141D">
                  <w:pPr>
                    <w:widowControl w:val="0"/>
                    <w:spacing w:line="100" w:lineRule="atLeast"/>
                    <w:rPr>
                      <w:b/>
                      <w:bCs/>
                      <w:sz w:val="28"/>
                      <w:szCs w:val="28"/>
                    </w:rPr>
                  </w:pPr>
                  <w:r w:rsidRPr="00467B51">
                    <w:rPr>
                      <w:b/>
                      <w:bCs/>
                      <w:sz w:val="28"/>
                      <w:szCs w:val="28"/>
                    </w:rPr>
                    <w:t xml:space="preserve">Об утверждении </w:t>
                  </w:r>
                  <w:r>
                    <w:rPr>
                      <w:b/>
                      <w:bCs/>
                      <w:sz w:val="28"/>
                      <w:szCs w:val="28"/>
                    </w:rPr>
                    <w:t>состава и</w:t>
                  </w:r>
                  <w:r w:rsidRPr="00467B51">
                    <w:rPr>
                      <w:b/>
                      <w:bCs/>
                      <w:sz w:val="28"/>
                      <w:szCs w:val="28"/>
                    </w:rPr>
                    <w:t xml:space="preserve"> положения </w:t>
                  </w:r>
                </w:p>
                <w:p w:rsidR="005A141D" w:rsidRDefault="005A141D" w:rsidP="005A141D">
                  <w:pPr>
                    <w:widowControl w:val="0"/>
                    <w:spacing w:line="100" w:lineRule="atLeast"/>
                    <w:rPr>
                      <w:b/>
                      <w:bCs/>
                      <w:sz w:val="28"/>
                      <w:szCs w:val="28"/>
                    </w:rPr>
                  </w:pPr>
                  <w:r w:rsidRPr="00467B51">
                    <w:rPr>
                      <w:b/>
                      <w:bCs/>
                      <w:sz w:val="28"/>
                      <w:szCs w:val="28"/>
                    </w:rPr>
                    <w:t>о комиссии</w:t>
                  </w:r>
                  <w:r>
                    <w:rPr>
                      <w:b/>
                      <w:bCs/>
                      <w:sz w:val="28"/>
                      <w:szCs w:val="28"/>
                    </w:rPr>
                    <w:t xml:space="preserve"> п</w:t>
                  </w:r>
                  <w:r w:rsidRPr="00467B51">
                    <w:rPr>
                      <w:b/>
                      <w:bCs/>
                      <w:sz w:val="28"/>
                      <w:szCs w:val="28"/>
                    </w:rPr>
                    <w:t xml:space="preserve">о рассмотрению заявлений о </w:t>
                  </w:r>
                </w:p>
                <w:p w:rsidR="005A141D" w:rsidRDefault="005A141D" w:rsidP="005A141D">
                  <w:pPr>
                    <w:widowControl w:val="0"/>
                    <w:spacing w:line="100" w:lineRule="atLeast"/>
                    <w:rPr>
                      <w:b/>
                      <w:bCs/>
                      <w:sz w:val="28"/>
                      <w:szCs w:val="28"/>
                    </w:rPr>
                  </w:pPr>
                  <w:proofErr w:type="gramStart"/>
                  <w:r w:rsidRPr="00467B51">
                    <w:rPr>
                      <w:b/>
                      <w:bCs/>
                      <w:sz w:val="28"/>
                      <w:szCs w:val="28"/>
                    </w:rPr>
                    <w:t>предоставлении</w:t>
                  </w:r>
                  <w:proofErr w:type="gramEnd"/>
                  <w:r w:rsidRPr="00467B51">
                    <w:rPr>
                      <w:b/>
                      <w:bCs/>
                      <w:sz w:val="28"/>
                      <w:szCs w:val="28"/>
                    </w:rPr>
                    <w:t xml:space="preserve"> земельных</w:t>
                  </w:r>
                  <w:r>
                    <w:rPr>
                      <w:b/>
                      <w:bCs/>
                      <w:sz w:val="28"/>
                      <w:szCs w:val="28"/>
                    </w:rPr>
                    <w:t xml:space="preserve"> у</w:t>
                  </w:r>
                  <w:r w:rsidRPr="00467B51">
                    <w:rPr>
                      <w:b/>
                      <w:bCs/>
                      <w:sz w:val="28"/>
                      <w:szCs w:val="28"/>
                    </w:rPr>
                    <w:t xml:space="preserve">частков </w:t>
                  </w:r>
                </w:p>
                <w:p w:rsidR="005A141D" w:rsidRDefault="005A141D" w:rsidP="005A141D">
                  <w:pPr>
                    <w:widowControl w:val="0"/>
                    <w:spacing w:line="100" w:lineRule="atLeast"/>
                    <w:rPr>
                      <w:b/>
                      <w:bCs/>
                      <w:sz w:val="28"/>
                      <w:szCs w:val="28"/>
                    </w:rPr>
                  </w:pPr>
                  <w:r w:rsidRPr="00467B51">
                    <w:rPr>
                      <w:b/>
                      <w:bCs/>
                      <w:sz w:val="28"/>
                      <w:szCs w:val="28"/>
                    </w:rPr>
                    <w:t>многодетным семьям</w:t>
                  </w:r>
                </w:p>
                <w:p w:rsidR="00332179" w:rsidRDefault="00332179">
                  <w:pPr>
                    <w:rPr>
                      <w:b/>
                      <w:sz w:val="28"/>
                    </w:rPr>
                  </w:pPr>
                </w:p>
              </w:txbxContent>
            </v:textbox>
          </v:shape>
        </w:pict>
      </w:r>
      <w:r w:rsidR="00FB0C24">
        <w:t xml:space="preserve">                                                                           </w:t>
      </w:r>
    </w:p>
    <w:p w:rsidR="00FB0C24" w:rsidRDefault="00FB0C24">
      <w:pPr>
        <w:jc w:val="center"/>
        <w:rPr>
          <w:sz w:val="28"/>
        </w:rPr>
      </w:pPr>
    </w:p>
    <w:p w:rsidR="00FB0C24" w:rsidRDefault="00FB0C24">
      <w:pPr>
        <w:jc w:val="center"/>
        <w:rPr>
          <w:sz w:val="28"/>
        </w:rPr>
      </w:pPr>
    </w:p>
    <w:p w:rsidR="00454D83" w:rsidRDefault="00454D83">
      <w:pPr>
        <w:jc w:val="center"/>
        <w:rPr>
          <w:sz w:val="28"/>
        </w:rPr>
      </w:pPr>
    </w:p>
    <w:p w:rsidR="00E72AC3" w:rsidRDefault="00E72AC3">
      <w:pPr>
        <w:jc w:val="center"/>
        <w:rPr>
          <w:sz w:val="28"/>
        </w:rPr>
      </w:pPr>
    </w:p>
    <w:p w:rsidR="00E72AC3" w:rsidRDefault="00E72AC3">
      <w:pPr>
        <w:jc w:val="center"/>
        <w:rPr>
          <w:sz w:val="28"/>
        </w:rPr>
      </w:pPr>
    </w:p>
    <w:p w:rsidR="005A141D" w:rsidRDefault="005A141D" w:rsidP="005A141D">
      <w:pPr>
        <w:ind w:firstLine="709"/>
        <w:jc w:val="both"/>
        <w:rPr>
          <w:sz w:val="28"/>
          <w:szCs w:val="28"/>
        </w:rPr>
      </w:pPr>
      <w:r>
        <w:rPr>
          <w:sz w:val="28"/>
          <w:szCs w:val="28"/>
        </w:rPr>
        <w:t>В соответствии с Земельным кодексом Российской Федерации, Законом Пермского края от 1 декабря 2011 г. N 871-ПК "О бесплатном предоставлении земельных участков многодетным семьям в Пермском крае", Уставом муниципального образования "Чердынское городское поселение" ПОСТАНОВЛЯЮ:</w:t>
      </w:r>
    </w:p>
    <w:p w:rsidR="005A141D" w:rsidRDefault="005A141D" w:rsidP="005A141D">
      <w:pPr>
        <w:jc w:val="both"/>
        <w:rPr>
          <w:sz w:val="28"/>
          <w:szCs w:val="28"/>
        </w:rPr>
      </w:pPr>
      <w:r>
        <w:rPr>
          <w:sz w:val="28"/>
          <w:szCs w:val="28"/>
        </w:rPr>
        <w:tab/>
        <w:t xml:space="preserve">1. </w:t>
      </w:r>
      <w:proofErr w:type="gramStart"/>
      <w:r>
        <w:rPr>
          <w:sz w:val="28"/>
          <w:szCs w:val="28"/>
        </w:rPr>
        <w:t>Утвердить прилагаемые:</w:t>
      </w:r>
      <w:proofErr w:type="gramEnd"/>
    </w:p>
    <w:p w:rsidR="005A141D" w:rsidRDefault="005A141D" w:rsidP="005A141D">
      <w:pPr>
        <w:jc w:val="both"/>
        <w:rPr>
          <w:sz w:val="28"/>
          <w:szCs w:val="28"/>
        </w:rPr>
      </w:pPr>
      <w:r>
        <w:rPr>
          <w:sz w:val="28"/>
          <w:szCs w:val="28"/>
        </w:rPr>
        <w:tab/>
        <w:t xml:space="preserve">1.1. состав </w:t>
      </w:r>
      <w:r w:rsidRPr="00467B51">
        <w:rPr>
          <w:sz w:val="28"/>
          <w:szCs w:val="28"/>
        </w:rPr>
        <w:t>комисси</w:t>
      </w:r>
      <w:r>
        <w:rPr>
          <w:sz w:val="28"/>
          <w:szCs w:val="28"/>
        </w:rPr>
        <w:t>и</w:t>
      </w:r>
      <w:r w:rsidRPr="00467B51">
        <w:rPr>
          <w:sz w:val="28"/>
          <w:szCs w:val="28"/>
        </w:rPr>
        <w:t xml:space="preserve"> по рассмотрению заявлений о предоставлении земельных участков многодетным семьям</w:t>
      </w:r>
      <w:r>
        <w:rPr>
          <w:sz w:val="28"/>
          <w:szCs w:val="28"/>
        </w:rPr>
        <w:t>;</w:t>
      </w:r>
    </w:p>
    <w:p w:rsidR="005A141D" w:rsidRDefault="005A141D" w:rsidP="005A141D">
      <w:pPr>
        <w:jc w:val="both"/>
        <w:rPr>
          <w:sz w:val="28"/>
          <w:szCs w:val="28"/>
        </w:rPr>
      </w:pPr>
      <w:r>
        <w:rPr>
          <w:sz w:val="28"/>
          <w:szCs w:val="28"/>
        </w:rPr>
        <w:tab/>
        <w:t xml:space="preserve">1.2. Положение </w:t>
      </w:r>
      <w:r w:rsidRPr="00467B51">
        <w:rPr>
          <w:sz w:val="28"/>
          <w:szCs w:val="28"/>
        </w:rPr>
        <w:t>о комиссии по рассмотрению заявлений о предоставлении земельных участков многодетным семьям</w:t>
      </w:r>
      <w:r>
        <w:rPr>
          <w:sz w:val="28"/>
          <w:szCs w:val="28"/>
        </w:rPr>
        <w:t>.</w:t>
      </w:r>
    </w:p>
    <w:p w:rsidR="005A141D" w:rsidRDefault="005A141D" w:rsidP="005A141D">
      <w:pPr>
        <w:jc w:val="both"/>
        <w:rPr>
          <w:sz w:val="28"/>
          <w:szCs w:val="28"/>
        </w:rPr>
      </w:pPr>
      <w:r>
        <w:rPr>
          <w:sz w:val="28"/>
          <w:szCs w:val="28"/>
        </w:rPr>
        <w:tab/>
        <w:t>2. Опубликовать настоящее постановление в информационном бюллетене «Чердынский вестник» и разместить на официальном сайте Чердынского городского поселения в информационно-телекоммуникационной сети «Интернет».</w:t>
      </w:r>
    </w:p>
    <w:p w:rsidR="005A141D" w:rsidRDefault="005A141D" w:rsidP="005A141D">
      <w:pPr>
        <w:jc w:val="both"/>
        <w:rPr>
          <w:sz w:val="28"/>
          <w:szCs w:val="28"/>
        </w:rPr>
      </w:pPr>
      <w:r>
        <w:rPr>
          <w:sz w:val="28"/>
          <w:szCs w:val="28"/>
        </w:rPr>
        <w:tab/>
        <w:t>3. Постановление вступает в силу со дня его официального опубликования и распространяется на правоотношения, возникшие с 1 марта 2015 г.</w:t>
      </w:r>
    </w:p>
    <w:p w:rsidR="005A141D" w:rsidRDefault="005A141D" w:rsidP="005A141D">
      <w:pPr>
        <w:jc w:val="both"/>
        <w:rPr>
          <w:sz w:val="28"/>
          <w:szCs w:val="28"/>
        </w:rPr>
      </w:pPr>
      <w:r>
        <w:rPr>
          <w:sz w:val="28"/>
          <w:szCs w:val="28"/>
        </w:rPr>
        <w:tab/>
        <w:t xml:space="preserve">4. </w:t>
      </w:r>
      <w:proofErr w:type="gramStart"/>
      <w:r>
        <w:rPr>
          <w:sz w:val="28"/>
          <w:szCs w:val="28"/>
        </w:rPr>
        <w:t>Контроль за</w:t>
      </w:r>
      <w:proofErr w:type="gramEnd"/>
      <w:r>
        <w:rPr>
          <w:sz w:val="28"/>
          <w:szCs w:val="28"/>
        </w:rPr>
        <w:t xml:space="preserve"> исполнением постановления возложить на ведущего специалиста по землеустройству, градостроительству, имущественным отношениям Вяткину Т.И.</w:t>
      </w:r>
    </w:p>
    <w:p w:rsidR="005A141D" w:rsidRDefault="005A141D" w:rsidP="005A141D">
      <w:pPr>
        <w:jc w:val="both"/>
        <w:rPr>
          <w:sz w:val="28"/>
          <w:szCs w:val="28"/>
        </w:rPr>
      </w:pPr>
    </w:p>
    <w:p w:rsidR="005A141D" w:rsidRDefault="005A141D" w:rsidP="005A141D">
      <w:pPr>
        <w:jc w:val="both"/>
        <w:rPr>
          <w:sz w:val="28"/>
          <w:szCs w:val="28"/>
        </w:rPr>
      </w:pPr>
    </w:p>
    <w:p w:rsidR="005A141D" w:rsidRDefault="005A141D" w:rsidP="005A141D">
      <w:pPr>
        <w:jc w:val="both"/>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0301">
        <w:rPr>
          <w:sz w:val="28"/>
          <w:szCs w:val="28"/>
        </w:rPr>
        <w:t xml:space="preserve">          </w:t>
      </w:r>
      <w:r>
        <w:rPr>
          <w:sz w:val="28"/>
          <w:szCs w:val="28"/>
        </w:rPr>
        <w:tab/>
        <w:t xml:space="preserve">          </w:t>
      </w:r>
      <w:r w:rsidR="00F40301">
        <w:rPr>
          <w:sz w:val="28"/>
          <w:szCs w:val="28"/>
        </w:rPr>
        <w:t xml:space="preserve">          А.Л.</w:t>
      </w:r>
      <w:r>
        <w:rPr>
          <w:sz w:val="28"/>
          <w:szCs w:val="28"/>
        </w:rPr>
        <w:t>Брандт</w:t>
      </w:r>
    </w:p>
    <w:p w:rsidR="005A141D" w:rsidRDefault="005A141D" w:rsidP="005A141D">
      <w:pPr>
        <w:jc w:val="both"/>
        <w:rPr>
          <w:sz w:val="28"/>
          <w:szCs w:val="28"/>
        </w:rPr>
      </w:pPr>
    </w:p>
    <w:p w:rsidR="005A141D" w:rsidRDefault="005A141D" w:rsidP="005A141D">
      <w:pPr>
        <w:jc w:val="both"/>
        <w:rPr>
          <w:sz w:val="28"/>
          <w:szCs w:val="28"/>
        </w:rPr>
      </w:pPr>
    </w:p>
    <w:p w:rsidR="005A141D" w:rsidRDefault="005A141D" w:rsidP="005A141D">
      <w:pPr>
        <w:jc w:val="both"/>
        <w:rPr>
          <w:sz w:val="28"/>
          <w:szCs w:val="28"/>
        </w:rPr>
      </w:pPr>
    </w:p>
    <w:p w:rsidR="005A141D" w:rsidRDefault="005A141D" w:rsidP="005A141D">
      <w:pPr>
        <w:jc w:val="both"/>
        <w:rPr>
          <w:sz w:val="28"/>
          <w:szCs w:val="28"/>
        </w:rPr>
      </w:pPr>
    </w:p>
    <w:p w:rsidR="005A141D" w:rsidRDefault="005A141D" w:rsidP="005A141D">
      <w:pPr>
        <w:jc w:val="both"/>
        <w:rPr>
          <w:sz w:val="28"/>
          <w:szCs w:val="28"/>
        </w:rPr>
      </w:pPr>
    </w:p>
    <w:p w:rsidR="005A141D" w:rsidRDefault="005A141D" w:rsidP="005A141D">
      <w:pPr>
        <w:jc w:val="both"/>
        <w:rPr>
          <w:sz w:val="28"/>
          <w:szCs w:val="28"/>
        </w:rPr>
      </w:pPr>
    </w:p>
    <w:p w:rsidR="005A141D" w:rsidRDefault="005A141D" w:rsidP="005A141D">
      <w:pPr>
        <w:widowControl w:val="0"/>
        <w:spacing w:line="100" w:lineRule="atLeast"/>
        <w:ind w:firstLine="5387"/>
        <w:rPr>
          <w:sz w:val="28"/>
          <w:szCs w:val="28"/>
        </w:rPr>
      </w:pPr>
      <w:proofErr w:type="gramStart"/>
      <w:r>
        <w:rPr>
          <w:sz w:val="28"/>
          <w:szCs w:val="28"/>
        </w:rPr>
        <w:t>УТВЕРЖДЕН</w:t>
      </w:r>
      <w:proofErr w:type="gramEnd"/>
    </w:p>
    <w:p w:rsidR="005A141D" w:rsidRDefault="005A141D" w:rsidP="005A141D">
      <w:pPr>
        <w:widowControl w:val="0"/>
        <w:spacing w:line="100" w:lineRule="atLeast"/>
        <w:ind w:left="5387"/>
        <w:rPr>
          <w:sz w:val="28"/>
          <w:szCs w:val="28"/>
        </w:rPr>
      </w:pPr>
      <w:r>
        <w:rPr>
          <w:sz w:val="28"/>
          <w:szCs w:val="28"/>
        </w:rPr>
        <w:t xml:space="preserve">постановлением администрации </w:t>
      </w:r>
      <w:proofErr w:type="gramStart"/>
      <w:r>
        <w:rPr>
          <w:sz w:val="28"/>
          <w:szCs w:val="28"/>
        </w:rPr>
        <w:t>Чердынского</w:t>
      </w:r>
      <w:proofErr w:type="gramEnd"/>
      <w:r w:rsidRPr="00467B51">
        <w:rPr>
          <w:sz w:val="28"/>
          <w:szCs w:val="28"/>
        </w:rPr>
        <w:t xml:space="preserve"> </w:t>
      </w:r>
      <w:r>
        <w:rPr>
          <w:sz w:val="28"/>
          <w:szCs w:val="28"/>
        </w:rPr>
        <w:t>городского</w:t>
      </w:r>
    </w:p>
    <w:p w:rsidR="005A141D" w:rsidRDefault="005A141D" w:rsidP="005A141D">
      <w:pPr>
        <w:widowControl w:val="0"/>
        <w:spacing w:line="100" w:lineRule="atLeast"/>
        <w:ind w:firstLine="5387"/>
        <w:rPr>
          <w:sz w:val="28"/>
          <w:szCs w:val="28"/>
        </w:rPr>
      </w:pPr>
      <w:r>
        <w:rPr>
          <w:sz w:val="28"/>
          <w:szCs w:val="28"/>
        </w:rPr>
        <w:t>поселения</w:t>
      </w:r>
    </w:p>
    <w:p w:rsidR="005A141D" w:rsidRDefault="005A141D" w:rsidP="005A141D">
      <w:pPr>
        <w:widowControl w:val="0"/>
        <w:spacing w:line="100" w:lineRule="atLeast"/>
        <w:ind w:firstLine="5387"/>
        <w:rPr>
          <w:sz w:val="28"/>
          <w:szCs w:val="28"/>
        </w:rPr>
      </w:pPr>
      <w:r>
        <w:rPr>
          <w:sz w:val="28"/>
          <w:szCs w:val="28"/>
        </w:rPr>
        <w:t>от</w:t>
      </w:r>
      <w:r w:rsidR="005C76DD">
        <w:rPr>
          <w:sz w:val="28"/>
          <w:szCs w:val="28"/>
        </w:rPr>
        <w:t xml:space="preserve"> </w:t>
      </w:r>
      <w:r w:rsidR="0058504F">
        <w:rPr>
          <w:sz w:val="28"/>
          <w:szCs w:val="28"/>
        </w:rPr>
        <w:t>31</w:t>
      </w:r>
      <w:r w:rsidR="00F033ED">
        <w:rPr>
          <w:sz w:val="28"/>
          <w:szCs w:val="28"/>
        </w:rPr>
        <w:t>.07.2015 №</w:t>
      </w:r>
      <w:r w:rsidR="003A361C">
        <w:rPr>
          <w:color w:val="FF0000"/>
          <w:sz w:val="28"/>
          <w:szCs w:val="28"/>
        </w:rPr>
        <w:t xml:space="preserve"> </w:t>
      </w:r>
      <w:r w:rsidR="003A361C">
        <w:rPr>
          <w:sz w:val="28"/>
          <w:szCs w:val="28"/>
        </w:rPr>
        <w:t>163</w:t>
      </w:r>
      <w:r>
        <w:rPr>
          <w:sz w:val="28"/>
          <w:szCs w:val="28"/>
        </w:rPr>
        <w:t xml:space="preserve"> </w:t>
      </w:r>
    </w:p>
    <w:p w:rsidR="005A141D" w:rsidRDefault="005A141D" w:rsidP="005A141D">
      <w:pPr>
        <w:widowControl w:val="0"/>
        <w:spacing w:line="100" w:lineRule="atLeast"/>
        <w:jc w:val="both"/>
        <w:rPr>
          <w:sz w:val="28"/>
          <w:szCs w:val="28"/>
        </w:rPr>
      </w:pPr>
    </w:p>
    <w:p w:rsidR="005A141D" w:rsidRDefault="005A141D" w:rsidP="005A141D">
      <w:pPr>
        <w:widowControl w:val="0"/>
        <w:spacing w:line="100" w:lineRule="atLeast"/>
        <w:jc w:val="center"/>
        <w:rPr>
          <w:b/>
          <w:bCs/>
          <w:sz w:val="28"/>
          <w:szCs w:val="28"/>
        </w:rPr>
      </w:pPr>
    </w:p>
    <w:p w:rsidR="005A141D" w:rsidRDefault="005A141D" w:rsidP="005A141D">
      <w:pPr>
        <w:widowControl w:val="0"/>
        <w:spacing w:line="100" w:lineRule="atLeast"/>
        <w:ind w:firstLine="540"/>
        <w:jc w:val="center"/>
        <w:rPr>
          <w:b/>
          <w:bCs/>
          <w:sz w:val="28"/>
          <w:szCs w:val="28"/>
        </w:rPr>
      </w:pPr>
      <w:bookmarkStart w:id="0" w:name="Par36"/>
      <w:bookmarkEnd w:id="0"/>
      <w:r w:rsidRPr="00402BED">
        <w:rPr>
          <w:b/>
          <w:bCs/>
          <w:sz w:val="28"/>
          <w:szCs w:val="28"/>
        </w:rPr>
        <w:t xml:space="preserve">СОСТАВ </w:t>
      </w:r>
    </w:p>
    <w:p w:rsidR="005A141D" w:rsidRDefault="005A141D" w:rsidP="005A141D">
      <w:pPr>
        <w:widowControl w:val="0"/>
        <w:spacing w:line="100" w:lineRule="atLeast"/>
        <w:ind w:firstLine="540"/>
        <w:jc w:val="center"/>
        <w:rPr>
          <w:b/>
          <w:bCs/>
          <w:sz w:val="28"/>
          <w:szCs w:val="28"/>
        </w:rPr>
      </w:pPr>
      <w:r w:rsidRPr="00402BED">
        <w:rPr>
          <w:b/>
          <w:bCs/>
          <w:sz w:val="28"/>
          <w:szCs w:val="28"/>
        </w:rPr>
        <w:t xml:space="preserve">КОМИССИИ ПО РАССМОТРЕНИЮ ЗАЯВЛЕНИЙ О ПРЕДОСТАВЛЕНИИ ЗЕМЕЛЬНЫХ УЧАСТКОВ </w:t>
      </w:r>
    </w:p>
    <w:p w:rsidR="005A141D" w:rsidRDefault="005A141D" w:rsidP="005A141D">
      <w:pPr>
        <w:widowControl w:val="0"/>
        <w:spacing w:line="100" w:lineRule="atLeast"/>
        <w:ind w:firstLine="540"/>
        <w:jc w:val="center"/>
        <w:rPr>
          <w:b/>
          <w:bCs/>
          <w:sz w:val="28"/>
          <w:szCs w:val="28"/>
        </w:rPr>
      </w:pPr>
      <w:r w:rsidRPr="00402BED">
        <w:rPr>
          <w:b/>
          <w:bCs/>
          <w:sz w:val="28"/>
          <w:szCs w:val="28"/>
        </w:rPr>
        <w:t>МНОГОДЕТНЫМ СЕМЬЯМ</w:t>
      </w:r>
    </w:p>
    <w:p w:rsidR="005A141D" w:rsidRDefault="005A141D" w:rsidP="005A141D">
      <w:pPr>
        <w:widowControl w:val="0"/>
        <w:spacing w:line="100" w:lineRule="atLeast"/>
        <w:rPr>
          <w:b/>
          <w:bCs/>
          <w:sz w:val="28"/>
          <w:szCs w:val="28"/>
        </w:rPr>
      </w:pPr>
    </w:p>
    <w:tbl>
      <w:tblPr>
        <w:tblW w:w="9570" w:type="dxa"/>
        <w:tblInd w:w="62" w:type="dxa"/>
        <w:tblLayout w:type="fixed"/>
        <w:tblCellMar>
          <w:top w:w="75" w:type="dxa"/>
          <w:left w:w="0" w:type="dxa"/>
          <w:bottom w:w="75" w:type="dxa"/>
          <w:right w:w="0" w:type="dxa"/>
        </w:tblCellMar>
        <w:tblLook w:val="0000"/>
      </w:tblPr>
      <w:tblGrid>
        <w:gridCol w:w="2494"/>
        <w:gridCol w:w="330"/>
        <w:gridCol w:w="6746"/>
      </w:tblGrid>
      <w:tr w:rsidR="005A141D" w:rsidRPr="00402BED" w:rsidTr="000C365E">
        <w:tc>
          <w:tcPr>
            <w:tcW w:w="2494"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Брандт Арнольд Леонидович</w:t>
            </w:r>
          </w:p>
        </w:tc>
        <w:tc>
          <w:tcPr>
            <w:tcW w:w="330"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jc w:val="both"/>
              <w:rPr>
                <w:rFonts w:eastAsia="Calibri"/>
                <w:sz w:val="28"/>
                <w:szCs w:val="28"/>
                <w:lang w:eastAsia="en-US"/>
              </w:rPr>
            </w:pPr>
            <w:r w:rsidRPr="00402BED">
              <w:rPr>
                <w:rFonts w:eastAsia="Calibri"/>
                <w:sz w:val="28"/>
                <w:szCs w:val="28"/>
                <w:lang w:eastAsia="en-US"/>
              </w:rPr>
              <w:t>-</w:t>
            </w:r>
          </w:p>
        </w:tc>
        <w:tc>
          <w:tcPr>
            <w:tcW w:w="6746"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глава администрации Чердынского городского поселения</w:t>
            </w:r>
            <w:r w:rsidRPr="00402BED">
              <w:rPr>
                <w:rFonts w:eastAsia="Calibri"/>
                <w:sz w:val="28"/>
                <w:szCs w:val="28"/>
                <w:lang w:eastAsia="en-US"/>
              </w:rPr>
              <w:t>, председатель комиссии</w:t>
            </w:r>
          </w:p>
        </w:tc>
      </w:tr>
      <w:tr w:rsidR="005A141D" w:rsidRPr="00402BED" w:rsidTr="000C365E">
        <w:tc>
          <w:tcPr>
            <w:tcW w:w="2494"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Ершова Ольга Алексеевна</w:t>
            </w:r>
          </w:p>
        </w:tc>
        <w:tc>
          <w:tcPr>
            <w:tcW w:w="330"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jc w:val="both"/>
              <w:rPr>
                <w:rFonts w:eastAsia="Calibri"/>
                <w:sz w:val="28"/>
                <w:szCs w:val="28"/>
                <w:lang w:eastAsia="en-US"/>
              </w:rPr>
            </w:pPr>
            <w:r w:rsidRPr="00402BED">
              <w:rPr>
                <w:rFonts w:eastAsia="Calibri"/>
                <w:sz w:val="28"/>
                <w:szCs w:val="28"/>
                <w:lang w:eastAsia="en-US"/>
              </w:rPr>
              <w:t>-</w:t>
            </w:r>
          </w:p>
        </w:tc>
        <w:tc>
          <w:tcPr>
            <w:tcW w:w="6746"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заместитель главы администрации Чердынского городского поселения по экономике и финансам</w:t>
            </w:r>
            <w:r w:rsidRPr="00402BED">
              <w:rPr>
                <w:rFonts w:eastAsia="Calibri"/>
                <w:sz w:val="28"/>
                <w:szCs w:val="28"/>
                <w:lang w:eastAsia="en-US"/>
              </w:rPr>
              <w:t>, заместитель председателя комиссии</w:t>
            </w:r>
          </w:p>
        </w:tc>
      </w:tr>
      <w:tr w:rsidR="005A141D" w:rsidRPr="00402BED" w:rsidTr="000C365E">
        <w:tc>
          <w:tcPr>
            <w:tcW w:w="2494"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Вяткина Татьяна Ивановна</w:t>
            </w:r>
          </w:p>
        </w:tc>
        <w:tc>
          <w:tcPr>
            <w:tcW w:w="330"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jc w:val="both"/>
              <w:rPr>
                <w:rFonts w:eastAsia="Calibri"/>
                <w:sz w:val="28"/>
                <w:szCs w:val="28"/>
                <w:lang w:eastAsia="en-US"/>
              </w:rPr>
            </w:pPr>
            <w:r w:rsidRPr="00402BED">
              <w:rPr>
                <w:rFonts w:eastAsia="Calibri"/>
                <w:sz w:val="28"/>
                <w:szCs w:val="28"/>
                <w:lang w:eastAsia="en-US"/>
              </w:rPr>
              <w:t>-</w:t>
            </w:r>
          </w:p>
        </w:tc>
        <w:tc>
          <w:tcPr>
            <w:tcW w:w="6746"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sidRPr="00402BED">
              <w:rPr>
                <w:rFonts w:eastAsia="Calibri"/>
                <w:sz w:val="28"/>
                <w:szCs w:val="28"/>
                <w:lang w:eastAsia="en-US"/>
              </w:rPr>
              <w:t>ведущий специалист</w:t>
            </w:r>
            <w:r>
              <w:rPr>
                <w:sz w:val="28"/>
                <w:szCs w:val="28"/>
              </w:rPr>
              <w:t xml:space="preserve"> по землеустройству, градостроительству, имущественным отношениям</w:t>
            </w:r>
            <w:r w:rsidRPr="00402BED">
              <w:rPr>
                <w:rFonts w:eastAsia="Calibri"/>
                <w:sz w:val="28"/>
                <w:szCs w:val="28"/>
                <w:lang w:eastAsia="en-US"/>
              </w:rPr>
              <w:t xml:space="preserve"> отношений администрации </w:t>
            </w:r>
            <w:r>
              <w:rPr>
                <w:rFonts w:eastAsia="Calibri"/>
                <w:sz w:val="28"/>
                <w:szCs w:val="28"/>
                <w:lang w:eastAsia="en-US"/>
              </w:rPr>
              <w:t>Чердынского городского поселения</w:t>
            </w:r>
            <w:r w:rsidRPr="00402BED">
              <w:rPr>
                <w:rFonts w:eastAsia="Calibri"/>
                <w:sz w:val="28"/>
                <w:szCs w:val="28"/>
                <w:lang w:eastAsia="en-US"/>
              </w:rPr>
              <w:t>, секретарь комиссии</w:t>
            </w:r>
          </w:p>
        </w:tc>
      </w:tr>
      <w:tr w:rsidR="005A141D" w:rsidRPr="00402BED" w:rsidTr="000C365E">
        <w:tc>
          <w:tcPr>
            <w:tcW w:w="9570" w:type="dxa"/>
            <w:gridSpan w:val="3"/>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sidRPr="00402BED">
              <w:rPr>
                <w:rFonts w:eastAsia="Calibri"/>
                <w:sz w:val="28"/>
                <w:szCs w:val="28"/>
                <w:lang w:eastAsia="en-US"/>
              </w:rPr>
              <w:t>Члены комиссии:</w:t>
            </w:r>
          </w:p>
        </w:tc>
      </w:tr>
      <w:tr w:rsidR="005A141D" w:rsidRPr="00402BED" w:rsidTr="000C365E">
        <w:tc>
          <w:tcPr>
            <w:tcW w:w="2494"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Богданова Ксения Александровна</w:t>
            </w:r>
          </w:p>
        </w:tc>
        <w:tc>
          <w:tcPr>
            <w:tcW w:w="330"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jc w:val="both"/>
              <w:rPr>
                <w:rFonts w:eastAsia="Calibri"/>
                <w:sz w:val="28"/>
                <w:szCs w:val="28"/>
                <w:lang w:eastAsia="en-US"/>
              </w:rPr>
            </w:pPr>
            <w:r w:rsidRPr="00402BED">
              <w:rPr>
                <w:rFonts w:eastAsia="Calibri"/>
                <w:sz w:val="28"/>
                <w:szCs w:val="28"/>
                <w:lang w:eastAsia="en-US"/>
              </w:rPr>
              <w:t>-</w:t>
            </w:r>
          </w:p>
        </w:tc>
        <w:tc>
          <w:tcPr>
            <w:tcW w:w="6746"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специалист 1 категории - юрист  администрации Чердынского городского поселения</w:t>
            </w:r>
          </w:p>
        </w:tc>
      </w:tr>
      <w:tr w:rsidR="005A141D" w:rsidRPr="00402BED" w:rsidTr="000C365E">
        <w:tc>
          <w:tcPr>
            <w:tcW w:w="2494"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Суслов Виктор Анатольевич</w:t>
            </w:r>
          </w:p>
        </w:tc>
        <w:tc>
          <w:tcPr>
            <w:tcW w:w="330"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jc w:val="both"/>
              <w:rPr>
                <w:rFonts w:eastAsia="Calibri"/>
                <w:sz w:val="28"/>
                <w:szCs w:val="28"/>
                <w:lang w:eastAsia="en-US"/>
              </w:rPr>
            </w:pPr>
            <w:r w:rsidRPr="00402BED">
              <w:rPr>
                <w:rFonts w:eastAsia="Calibri"/>
                <w:sz w:val="28"/>
                <w:szCs w:val="28"/>
                <w:lang w:eastAsia="en-US"/>
              </w:rPr>
              <w:t>-</w:t>
            </w:r>
          </w:p>
        </w:tc>
        <w:tc>
          <w:tcPr>
            <w:tcW w:w="6746"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глава городского поселения – председатель Думы Чердынского городского поселения (по согласованию)</w:t>
            </w:r>
          </w:p>
        </w:tc>
      </w:tr>
      <w:tr w:rsidR="005A141D" w:rsidRPr="00402BED" w:rsidTr="000C365E">
        <w:tc>
          <w:tcPr>
            <w:tcW w:w="2494"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proofErr w:type="spellStart"/>
            <w:r>
              <w:rPr>
                <w:rFonts w:eastAsia="Calibri"/>
                <w:sz w:val="28"/>
                <w:szCs w:val="28"/>
                <w:lang w:eastAsia="en-US"/>
              </w:rPr>
              <w:t>Науменко</w:t>
            </w:r>
            <w:proofErr w:type="spellEnd"/>
            <w:r>
              <w:rPr>
                <w:rFonts w:eastAsia="Calibri"/>
                <w:sz w:val="28"/>
                <w:szCs w:val="28"/>
                <w:lang w:eastAsia="en-US"/>
              </w:rPr>
              <w:t xml:space="preserve"> Виктор Иванович</w:t>
            </w:r>
          </w:p>
        </w:tc>
        <w:tc>
          <w:tcPr>
            <w:tcW w:w="330"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jc w:val="both"/>
              <w:rPr>
                <w:rFonts w:eastAsia="Calibri"/>
                <w:sz w:val="28"/>
                <w:szCs w:val="28"/>
                <w:lang w:eastAsia="en-US"/>
              </w:rPr>
            </w:pPr>
            <w:r w:rsidRPr="00402BED">
              <w:rPr>
                <w:rFonts w:eastAsia="Calibri"/>
                <w:sz w:val="28"/>
                <w:szCs w:val="28"/>
                <w:lang w:eastAsia="en-US"/>
              </w:rPr>
              <w:t>-</w:t>
            </w:r>
          </w:p>
        </w:tc>
        <w:tc>
          <w:tcPr>
            <w:tcW w:w="6746" w:type="dxa"/>
            <w:tcMar>
              <w:top w:w="102" w:type="dxa"/>
              <w:left w:w="62" w:type="dxa"/>
              <w:bottom w:w="102" w:type="dxa"/>
              <w:right w:w="62" w:type="dxa"/>
            </w:tcMar>
          </w:tcPr>
          <w:p w:rsidR="005A141D" w:rsidRPr="00402BED" w:rsidRDefault="005A141D" w:rsidP="000C365E">
            <w:pPr>
              <w:widowControl w:val="0"/>
              <w:suppressAutoHyphens w:val="0"/>
              <w:autoSpaceDE w:val="0"/>
              <w:autoSpaceDN w:val="0"/>
              <w:adjustRightInd w:val="0"/>
              <w:rPr>
                <w:rFonts w:eastAsia="Calibri"/>
                <w:sz w:val="28"/>
                <w:szCs w:val="28"/>
                <w:lang w:eastAsia="en-US"/>
              </w:rPr>
            </w:pPr>
            <w:r>
              <w:rPr>
                <w:rFonts w:eastAsia="Calibri"/>
                <w:sz w:val="28"/>
                <w:szCs w:val="28"/>
                <w:lang w:eastAsia="en-US"/>
              </w:rPr>
              <w:t>заместитель председателя Думы Чердынского городского поселения (по согласованию)</w:t>
            </w:r>
          </w:p>
        </w:tc>
      </w:tr>
    </w:tbl>
    <w:p w:rsidR="005A141D" w:rsidRDefault="005A141D" w:rsidP="005A141D">
      <w:pPr>
        <w:widowControl w:val="0"/>
        <w:spacing w:line="100" w:lineRule="atLeast"/>
        <w:jc w:val="both"/>
        <w:rPr>
          <w:b/>
          <w:bCs/>
          <w:sz w:val="28"/>
          <w:szCs w:val="28"/>
        </w:rPr>
      </w:pPr>
    </w:p>
    <w:p w:rsidR="005A141D" w:rsidRDefault="005A141D" w:rsidP="005A141D">
      <w:pPr>
        <w:widowControl w:val="0"/>
        <w:spacing w:line="100" w:lineRule="atLeast"/>
        <w:ind w:firstLine="540"/>
        <w:jc w:val="center"/>
        <w:rPr>
          <w:b/>
          <w:bCs/>
          <w:sz w:val="28"/>
          <w:szCs w:val="28"/>
        </w:rPr>
      </w:pPr>
    </w:p>
    <w:p w:rsidR="005A141D" w:rsidRDefault="005A141D" w:rsidP="005A141D">
      <w:pPr>
        <w:widowControl w:val="0"/>
        <w:spacing w:line="100" w:lineRule="atLeast"/>
        <w:ind w:firstLine="540"/>
        <w:jc w:val="center"/>
        <w:rPr>
          <w:b/>
          <w:bCs/>
          <w:sz w:val="28"/>
          <w:szCs w:val="28"/>
        </w:rPr>
      </w:pPr>
    </w:p>
    <w:p w:rsidR="005A141D" w:rsidRDefault="005A141D" w:rsidP="005A141D">
      <w:pPr>
        <w:widowControl w:val="0"/>
        <w:spacing w:line="100" w:lineRule="atLeast"/>
        <w:ind w:firstLine="540"/>
        <w:jc w:val="center"/>
        <w:rPr>
          <w:b/>
          <w:bCs/>
          <w:sz w:val="28"/>
          <w:szCs w:val="28"/>
        </w:rPr>
      </w:pPr>
    </w:p>
    <w:p w:rsidR="005A141D" w:rsidRDefault="005A141D" w:rsidP="005A141D">
      <w:pPr>
        <w:widowControl w:val="0"/>
        <w:spacing w:line="100" w:lineRule="atLeast"/>
        <w:ind w:firstLine="540"/>
        <w:jc w:val="center"/>
        <w:rPr>
          <w:b/>
          <w:bCs/>
          <w:sz w:val="28"/>
          <w:szCs w:val="28"/>
        </w:rPr>
      </w:pPr>
    </w:p>
    <w:p w:rsidR="005A141D" w:rsidRDefault="005A141D" w:rsidP="005A141D">
      <w:pPr>
        <w:widowControl w:val="0"/>
        <w:spacing w:line="100" w:lineRule="atLeast"/>
        <w:ind w:firstLine="540"/>
        <w:jc w:val="center"/>
        <w:rPr>
          <w:b/>
          <w:bCs/>
          <w:sz w:val="28"/>
          <w:szCs w:val="28"/>
        </w:rPr>
      </w:pPr>
    </w:p>
    <w:p w:rsidR="005A141D" w:rsidRDefault="005A141D" w:rsidP="005A141D">
      <w:pPr>
        <w:widowControl w:val="0"/>
        <w:spacing w:line="100" w:lineRule="atLeast"/>
        <w:ind w:firstLine="540"/>
        <w:jc w:val="center"/>
        <w:rPr>
          <w:b/>
          <w:bCs/>
          <w:sz w:val="28"/>
          <w:szCs w:val="28"/>
        </w:rPr>
      </w:pPr>
    </w:p>
    <w:p w:rsidR="005A141D" w:rsidRDefault="005A141D" w:rsidP="005A141D">
      <w:pPr>
        <w:widowControl w:val="0"/>
        <w:spacing w:line="100" w:lineRule="atLeast"/>
        <w:rPr>
          <w:b/>
          <w:bCs/>
          <w:sz w:val="28"/>
          <w:szCs w:val="28"/>
        </w:rPr>
      </w:pPr>
    </w:p>
    <w:p w:rsidR="005A141D" w:rsidRDefault="005A141D" w:rsidP="005A141D">
      <w:pPr>
        <w:widowControl w:val="0"/>
        <w:spacing w:line="100" w:lineRule="atLeast"/>
        <w:rPr>
          <w:b/>
          <w:bCs/>
          <w:sz w:val="28"/>
          <w:szCs w:val="28"/>
        </w:rPr>
      </w:pPr>
    </w:p>
    <w:p w:rsidR="005A141D" w:rsidRDefault="005A141D" w:rsidP="005A141D">
      <w:pPr>
        <w:widowControl w:val="0"/>
        <w:spacing w:line="100" w:lineRule="atLeast"/>
        <w:rPr>
          <w:b/>
          <w:bCs/>
          <w:sz w:val="28"/>
          <w:szCs w:val="28"/>
        </w:rPr>
      </w:pPr>
    </w:p>
    <w:p w:rsidR="005A141D" w:rsidRDefault="005A141D" w:rsidP="005A141D">
      <w:pPr>
        <w:widowControl w:val="0"/>
        <w:spacing w:line="100" w:lineRule="atLeast"/>
        <w:rPr>
          <w:b/>
          <w:bCs/>
          <w:sz w:val="28"/>
          <w:szCs w:val="28"/>
        </w:rPr>
      </w:pPr>
    </w:p>
    <w:p w:rsidR="00F033ED" w:rsidRDefault="00F033ED" w:rsidP="005A141D">
      <w:pPr>
        <w:widowControl w:val="0"/>
        <w:spacing w:line="100" w:lineRule="atLeast"/>
        <w:rPr>
          <w:b/>
          <w:bCs/>
          <w:sz w:val="28"/>
          <w:szCs w:val="28"/>
        </w:rPr>
      </w:pPr>
    </w:p>
    <w:p w:rsidR="00F033ED" w:rsidRDefault="00F033ED" w:rsidP="005A141D">
      <w:pPr>
        <w:widowControl w:val="0"/>
        <w:spacing w:line="100" w:lineRule="atLeast"/>
        <w:rPr>
          <w:b/>
          <w:bCs/>
          <w:sz w:val="28"/>
          <w:szCs w:val="28"/>
        </w:rPr>
      </w:pPr>
    </w:p>
    <w:p w:rsidR="005A141D" w:rsidRDefault="005A141D" w:rsidP="005A141D">
      <w:pPr>
        <w:widowControl w:val="0"/>
        <w:spacing w:line="100" w:lineRule="atLeast"/>
        <w:ind w:firstLine="540"/>
        <w:jc w:val="center"/>
        <w:rPr>
          <w:sz w:val="28"/>
          <w:szCs w:val="28"/>
        </w:rPr>
      </w:pPr>
    </w:p>
    <w:p w:rsidR="005A141D" w:rsidRDefault="005A141D" w:rsidP="005A141D">
      <w:pPr>
        <w:widowControl w:val="0"/>
        <w:spacing w:line="100" w:lineRule="atLeast"/>
        <w:ind w:left="5670" w:hanging="425"/>
        <w:rPr>
          <w:sz w:val="28"/>
          <w:szCs w:val="28"/>
        </w:rPr>
      </w:pPr>
      <w:bookmarkStart w:id="1" w:name="Par286"/>
      <w:bookmarkEnd w:id="1"/>
      <w:r>
        <w:rPr>
          <w:sz w:val="28"/>
          <w:szCs w:val="28"/>
        </w:rPr>
        <w:lastRenderedPageBreak/>
        <w:t>УТВЕРЖДЕНО</w:t>
      </w:r>
    </w:p>
    <w:p w:rsidR="00F033ED" w:rsidRDefault="005A141D" w:rsidP="005A141D">
      <w:pPr>
        <w:widowControl w:val="0"/>
        <w:spacing w:line="100" w:lineRule="atLeast"/>
        <w:ind w:left="5245"/>
        <w:rPr>
          <w:sz w:val="28"/>
          <w:szCs w:val="28"/>
        </w:rPr>
      </w:pPr>
      <w:r>
        <w:rPr>
          <w:sz w:val="28"/>
          <w:szCs w:val="28"/>
        </w:rPr>
        <w:t xml:space="preserve">постановлением </w:t>
      </w:r>
    </w:p>
    <w:p w:rsidR="005A141D" w:rsidRDefault="005A141D" w:rsidP="00F033ED">
      <w:pPr>
        <w:widowControl w:val="0"/>
        <w:spacing w:line="100" w:lineRule="atLeast"/>
        <w:ind w:left="5245"/>
        <w:rPr>
          <w:sz w:val="28"/>
          <w:szCs w:val="28"/>
        </w:rPr>
      </w:pPr>
      <w:r>
        <w:rPr>
          <w:sz w:val="28"/>
          <w:szCs w:val="28"/>
        </w:rPr>
        <w:t>администрации Чердынского городского</w:t>
      </w:r>
      <w:r w:rsidR="00F033ED">
        <w:rPr>
          <w:sz w:val="28"/>
          <w:szCs w:val="28"/>
        </w:rPr>
        <w:t xml:space="preserve"> </w:t>
      </w:r>
      <w:r>
        <w:rPr>
          <w:sz w:val="28"/>
          <w:szCs w:val="28"/>
        </w:rPr>
        <w:t>поселения</w:t>
      </w:r>
    </w:p>
    <w:p w:rsidR="005A141D" w:rsidRDefault="005A141D" w:rsidP="005A141D">
      <w:pPr>
        <w:widowControl w:val="0"/>
        <w:spacing w:line="100" w:lineRule="atLeast"/>
        <w:ind w:left="5670" w:hanging="425"/>
        <w:rPr>
          <w:sz w:val="28"/>
          <w:szCs w:val="28"/>
        </w:rPr>
      </w:pPr>
      <w:r>
        <w:rPr>
          <w:sz w:val="28"/>
          <w:szCs w:val="28"/>
        </w:rPr>
        <w:t xml:space="preserve">от </w:t>
      </w:r>
      <w:r w:rsidR="0058504F">
        <w:rPr>
          <w:sz w:val="28"/>
          <w:szCs w:val="28"/>
        </w:rPr>
        <w:t>31</w:t>
      </w:r>
      <w:r w:rsidR="00F033ED">
        <w:rPr>
          <w:sz w:val="28"/>
          <w:szCs w:val="28"/>
        </w:rPr>
        <w:t xml:space="preserve">.07.2015 </w:t>
      </w:r>
      <w:r>
        <w:rPr>
          <w:sz w:val="28"/>
          <w:szCs w:val="28"/>
        </w:rPr>
        <w:t xml:space="preserve">№ </w:t>
      </w:r>
      <w:r w:rsidR="003A361C" w:rsidRPr="003A361C">
        <w:rPr>
          <w:sz w:val="28"/>
          <w:szCs w:val="28"/>
        </w:rPr>
        <w:t>163</w:t>
      </w:r>
    </w:p>
    <w:p w:rsidR="005A141D" w:rsidRDefault="005A141D" w:rsidP="005A141D">
      <w:pPr>
        <w:widowControl w:val="0"/>
        <w:spacing w:line="100" w:lineRule="atLeast"/>
        <w:jc w:val="both"/>
        <w:rPr>
          <w:sz w:val="28"/>
          <w:szCs w:val="28"/>
        </w:rPr>
      </w:pPr>
    </w:p>
    <w:p w:rsidR="005A141D" w:rsidRDefault="005A141D" w:rsidP="005A141D">
      <w:pPr>
        <w:widowControl w:val="0"/>
        <w:spacing w:line="100" w:lineRule="atLeast"/>
        <w:jc w:val="both"/>
        <w:rPr>
          <w:sz w:val="28"/>
          <w:szCs w:val="28"/>
        </w:rPr>
      </w:pPr>
    </w:p>
    <w:p w:rsidR="005A141D" w:rsidRDefault="005A141D" w:rsidP="005A141D">
      <w:pPr>
        <w:widowControl w:val="0"/>
        <w:spacing w:line="100" w:lineRule="atLeast"/>
        <w:jc w:val="center"/>
        <w:rPr>
          <w:b/>
          <w:bCs/>
          <w:sz w:val="28"/>
          <w:szCs w:val="28"/>
        </w:rPr>
      </w:pPr>
      <w:r w:rsidRPr="00402BED">
        <w:rPr>
          <w:b/>
          <w:bCs/>
          <w:sz w:val="28"/>
          <w:szCs w:val="28"/>
        </w:rPr>
        <w:t xml:space="preserve">ПОЛОЖЕНИЕ О КОМИССИИ </w:t>
      </w:r>
    </w:p>
    <w:p w:rsidR="005A141D" w:rsidRPr="00402BED" w:rsidRDefault="005A141D" w:rsidP="005A141D">
      <w:pPr>
        <w:widowControl w:val="0"/>
        <w:spacing w:line="100" w:lineRule="atLeast"/>
        <w:jc w:val="center"/>
        <w:rPr>
          <w:b/>
          <w:bCs/>
          <w:sz w:val="28"/>
          <w:szCs w:val="28"/>
        </w:rPr>
      </w:pPr>
      <w:r w:rsidRPr="00402BED">
        <w:rPr>
          <w:b/>
          <w:bCs/>
          <w:sz w:val="28"/>
          <w:szCs w:val="28"/>
        </w:rPr>
        <w:t>ПО РАССМОТРЕНИЮ ЗАЯВЛЕНИЙ О ПРЕДОСТАВЛЕНИИ ЗЕМЕЛЬНЫХ УЧАСТКОВ МНОГОДЕТНЫМ СЕМЬЯМ</w:t>
      </w:r>
    </w:p>
    <w:p w:rsidR="005A141D" w:rsidRDefault="005A141D" w:rsidP="005A141D">
      <w:pPr>
        <w:widowControl w:val="0"/>
        <w:spacing w:line="100" w:lineRule="atLeast"/>
        <w:jc w:val="center"/>
        <w:rPr>
          <w:sz w:val="28"/>
          <w:szCs w:val="28"/>
        </w:rPr>
      </w:pPr>
      <w:bookmarkStart w:id="2" w:name="Par302"/>
      <w:bookmarkEnd w:id="2"/>
    </w:p>
    <w:p w:rsidR="005A141D" w:rsidRPr="005C76DD" w:rsidRDefault="005C76DD" w:rsidP="005A141D">
      <w:pPr>
        <w:widowControl w:val="0"/>
        <w:spacing w:line="100" w:lineRule="atLeast"/>
        <w:jc w:val="center"/>
        <w:rPr>
          <w:b/>
          <w:sz w:val="28"/>
          <w:szCs w:val="28"/>
        </w:rPr>
      </w:pPr>
      <w:r w:rsidRPr="005C76DD">
        <w:rPr>
          <w:b/>
          <w:sz w:val="28"/>
          <w:szCs w:val="28"/>
        </w:rPr>
        <w:t>I</w:t>
      </w:r>
      <w:r w:rsidR="005A141D" w:rsidRPr="005C76DD">
        <w:rPr>
          <w:b/>
          <w:sz w:val="28"/>
          <w:szCs w:val="28"/>
        </w:rPr>
        <w:t>. Общие положения</w:t>
      </w:r>
    </w:p>
    <w:p w:rsidR="005A141D" w:rsidRDefault="005A141D" w:rsidP="005A141D">
      <w:pPr>
        <w:widowControl w:val="0"/>
        <w:spacing w:line="100" w:lineRule="atLeast"/>
        <w:ind w:firstLine="540"/>
        <w:jc w:val="both"/>
        <w:rPr>
          <w:sz w:val="28"/>
          <w:szCs w:val="28"/>
        </w:rPr>
      </w:pPr>
    </w:p>
    <w:p w:rsidR="005A141D" w:rsidRPr="00F033ED" w:rsidRDefault="005A141D" w:rsidP="00F40301">
      <w:pPr>
        <w:widowControl w:val="0"/>
        <w:spacing w:line="100" w:lineRule="atLeast"/>
        <w:ind w:firstLine="709"/>
        <w:jc w:val="both"/>
        <w:rPr>
          <w:sz w:val="28"/>
          <w:szCs w:val="28"/>
        </w:rPr>
      </w:pPr>
      <w:r w:rsidRPr="00F033ED">
        <w:rPr>
          <w:sz w:val="28"/>
          <w:szCs w:val="28"/>
        </w:rPr>
        <w:t>1.1. Коллегиальным, постоянно действующим органом, рассматривающим заявления о предоставлении земельных участков многодетным семьям, находящихся на территории Чердынского городского поселения, является комиссия по рассмотрению заявлений о предоставлении земельных участков многодетным семьям (далее - Комиссия).</w:t>
      </w:r>
    </w:p>
    <w:p w:rsidR="005A141D" w:rsidRPr="00402BED" w:rsidRDefault="005A141D" w:rsidP="00F40301">
      <w:pPr>
        <w:widowControl w:val="0"/>
        <w:spacing w:line="100" w:lineRule="atLeast"/>
        <w:ind w:firstLine="709"/>
        <w:jc w:val="both"/>
        <w:rPr>
          <w:sz w:val="28"/>
          <w:szCs w:val="28"/>
        </w:rPr>
      </w:pPr>
      <w:r w:rsidRPr="00F033ED">
        <w:rPr>
          <w:sz w:val="28"/>
          <w:szCs w:val="28"/>
        </w:rPr>
        <w:t xml:space="preserve">1.2. </w:t>
      </w:r>
      <w:proofErr w:type="gramStart"/>
      <w:r w:rsidRPr="00F033ED">
        <w:rPr>
          <w:sz w:val="28"/>
          <w:szCs w:val="28"/>
        </w:rPr>
        <w:t xml:space="preserve">Комиссия в своей деятельности руководствуется Земельным </w:t>
      </w:r>
      <w:hyperlink r:id="rId7" w:history="1">
        <w:r w:rsidRPr="00F033ED">
          <w:rPr>
            <w:rStyle w:val="ac"/>
            <w:color w:val="auto"/>
            <w:sz w:val="28"/>
            <w:szCs w:val="28"/>
            <w:u w:val="none"/>
          </w:rPr>
          <w:t>кодексом</w:t>
        </w:r>
      </w:hyperlink>
      <w:r w:rsidRPr="00F033ED">
        <w:rPr>
          <w:sz w:val="28"/>
          <w:szCs w:val="28"/>
        </w:rPr>
        <w:t xml:space="preserve"> Российской Федерации, </w:t>
      </w:r>
      <w:hyperlink r:id="rId8" w:history="1">
        <w:r w:rsidRPr="00F033ED">
          <w:rPr>
            <w:rStyle w:val="ac"/>
            <w:color w:val="auto"/>
            <w:sz w:val="28"/>
            <w:szCs w:val="28"/>
            <w:u w:val="none"/>
          </w:rPr>
          <w:t>Законом</w:t>
        </w:r>
      </w:hyperlink>
      <w:r w:rsidRPr="00F033ED">
        <w:rPr>
          <w:sz w:val="28"/>
          <w:szCs w:val="28"/>
        </w:rPr>
        <w:t xml:space="preserve"> Пермской области от 02.09.2003  № 965-193 «Об установлении предельных (максимальных и минимальных) размеров земельных участков, предоставляемых гражданам в собственность», </w:t>
      </w:r>
      <w:hyperlink r:id="rId9" w:history="1">
        <w:r w:rsidRPr="00F033ED">
          <w:rPr>
            <w:rStyle w:val="ac"/>
            <w:color w:val="auto"/>
            <w:sz w:val="28"/>
            <w:szCs w:val="28"/>
            <w:u w:val="none"/>
          </w:rPr>
          <w:t>Законом</w:t>
        </w:r>
      </w:hyperlink>
      <w:r w:rsidRPr="00F033ED">
        <w:rPr>
          <w:sz w:val="28"/>
          <w:szCs w:val="28"/>
        </w:rPr>
        <w:t xml:space="preserve"> Пермского края от </w:t>
      </w:r>
      <w:r w:rsidR="00F033ED">
        <w:rPr>
          <w:sz w:val="28"/>
          <w:szCs w:val="28"/>
        </w:rPr>
        <w:t>0</w:t>
      </w:r>
      <w:r w:rsidRPr="00F033ED">
        <w:rPr>
          <w:sz w:val="28"/>
          <w:szCs w:val="28"/>
        </w:rPr>
        <w:t>1</w:t>
      </w:r>
      <w:r w:rsidR="00F033ED">
        <w:rPr>
          <w:sz w:val="28"/>
          <w:szCs w:val="28"/>
        </w:rPr>
        <w:t xml:space="preserve">.12.2011 </w:t>
      </w:r>
      <w:r w:rsidRPr="00F033ED">
        <w:rPr>
          <w:sz w:val="28"/>
          <w:szCs w:val="28"/>
        </w:rPr>
        <w:t>№ 871-ПК «О бесплатном предоставлении</w:t>
      </w:r>
      <w:r w:rsidRPr="00402BED">
        <w:rPr>
          <w:sz w:val="28"/>
          <w:szCs w:val="28"/>
        </w:rPr>
        <w:t xml:space="preserve"> земельных участков многодетным семьям в Пермском крае</w:t>
      </w:r>
      <w:r>
        <w:rPr>
          <w:sz w:val="28"/>
          <w:szCs w:val="28"/>
        </w:rPr>
        <w:t>»,</w:t>
      </w:r>
      <w:r w:rsidR="00F033ED">
        <w:rPr>
          <w:sz w:val="28"/>
          <w:szCs w:val="28"/>
        </w:rPr>
        <w:t xml:space="preserve"> п</w:t>
      </w:r>
      <w:r w:rsidRPr="00402BED">
        <w:rPr>
          <w:sz w:val="28"/>
          <w:szCs w:val="28"/>
        </w:rPr>
        <w:t xml:space="preserve">остановлением администрации Чердынского городского поселения от </w:t>
      </w:r>
      <w:r w:rsidR="00F033ED">
        <w:rPr>
          <w:sz w:val="28"/>
          <w:szCs w:val="28"/>
        </w:rPr>
        <w:t>01.07.2015</w:t>
      </w:r>
      <w:r w:rsidRPr="00402BED">
        <w:rPr>
          <w:sz w:val="28"/>
          <w:szCs w:val="28"/>
        </w:rPr>
        <w:t xml:space="preserve"> </w:t>
      </w:r>
      <w:r>
        <w:rPr>
          <w:sz w:val="28"/>
          <w:szCs w:val="28"/>
        </w:rPr>
        <w:t>№</w:t>
      </w:r>
      <w:r w:rsidR="005C76DD">
        <w:rPr>
          <w:sz w:val="28"/>
          <w:szCs w:val="28"/>
        </w:rPr>
        <w:t xml:space="preserve"> 134 «</w:t>
      </w:r>
      <w:r w:rsidRPr="00402BED">
        <w:rPr>
          <w:sz w:val="28"/>
          <w:szCs w:val="28"/>
        </w:rPr>
        <w:t>О</w:t>
      </w:r>
      <w:r>
        <w:rPr>
          <w:sz w:val="28"/>
          <w:szCs w:val="28"/>
        </w:rPr>
        <w:t xml:space="preserve">б утверждении Порядков ведения  </w:t>
      </w:r>
      <w:r w:rsidRPr="00402BED">
        <w:rPr>
          <w:sz w:val="28"/>
          <w:szCs w:val="28"/>
        </w:rPr>
        <w:t xml:space="preserve">учета </w:t>
      </w:r>
      <w:r>
        <w:rPr>
          <w:sz w:val="28"/>
          <w:szCs w:val="28"/>
        </w:rPr>
        <w:t>многодетных семей в</w:t>
      </w:r>
      <w:proofErr w:type="gramEnd"/>
      <w:r>
        <w:rPr>
          <w:sz w:val="28"/>
          <w:szCs w:val="28"/>
        </w:rPr>
        <w:t xml:space="preserve">  Чердынском </w:t>
      </w:r>
      <w:r w:rsidRPr="00402BED">
        <w:rPr>
          <w:sz w:val="28"/>
          <w:szCs w:val="28"/>
        </w:rPr>
        <w:t xml:space="preserve">городском </w:t>
      </w:r>
      <w:proofErr w:type="gramStart"/>
      <w:r w:rsidRPr="00402BED">
        <w:rPr>
          <w:sz w:val="28"/>
          <w:szCs w:val="28"/>
        </w:rPr>
        <w:t>п</w:t>
      </w:r>
      <w:r>
        <w:rPr>
          <w:sz w:val="28"/>
          <w:szCs w:val="28"/>
        </w:rPr>
        <w:t>оселении</w:t>
      </w:r>
      <w:proofErr w:type="gramEnd"/>
      <w:r>
        <w:rPr>
          <w:sz w:val="28"/>
          <w:szCs w:val="28"/>
        </w:rPr>
        <w:t xml:space="preserve"> в целях предоставления </w:t>
      </w:r>
      <w:r w:rsidRPr="00402BED">
        <w:rPr>
          <w:sz w:val="28"/>
          <w:szCs w:val="28"/>
        </w:rPr>
        <w:t>земельных учас</w:t>
      </w:r>
      <w:r>
        <w:rPr>
          <w:sz w:val="28"/>
          <w:szCs w:val="28"/>
        </w:rPr>
        <w:t xml:space="preserve">тков в собственность бесплатно, </w:t>
      </w:r>
      <w:r w:rsidRPr="00402BED">
        <w:rPr>
          <w:sz w:val="28"/>
          <w:szCs w:val="28"/>
        </w:rPr>
        <w:t xml:space="preserve">формирования </w:t>
      </w:r>
      <w:r>
        <w:rPr>
          <w:sz w:val="28"/>
          <w:szCs w:val="28"/>
        </w:rPr>
        <w:t xml:space="preserve">Перечня земельных участков и их </w:t>
      </w:r>
      <w:r w:rsidRPr="00402BED">
        <w:rPr>
          <w:sz w:val="28"/>
          <w:szCs w:val="28"/>
        </w:rPr>
        <w:t>распределения</w:t>
      </w:r>
      <w:r>
        <w:rPr>
          <w:sz w:val="28"/>
          <w:szCs w:val="28"/>
        </w:rPr>
        <w:t>».</w:t>
      </w:r>
    </w:p>
    <w:p w:rsidR="005A141D" w:rsidRPr="00402BED" w:rsidRDefault="005A141D" w:rsidP="00F40301">
      <w:pPr>
        <w:widowControl w:val="0"/>
        <w:spacing w:line="100" w:lineRule="atLeast"/>
        <w:ind w:firstLine="709"/>
        <w:jc w:val="both"/>
        <w:rPr>
          <w:sz w:val="28"/>
          <w:szCs w:val="28"/>
        </w:rPr>
      </w:pPr>
    </w:p>
    <w:p w:rsidR="005A141D" w:rsidRPr="005C76DD" w:rsidRDefault="005A141D" w:rsidP="00F40301">
      <w:pPr>
        <w:widowControl w:val="0"/>
        <w:spacing w:line="100" w:lineRule="atLeast"/>
        <w:ind w:firstLine="709"/>
        <w:jc w:val="center"/>
        <w:rPr>
          <w:b/>
          <w:sz w:val="28"/>
          <w:szCs w:val="28"/>
        </w:rPr>
      </w:pPr>
      <w:bookmarkStart w:id="3" w:name="Par76"/>
      <w:bookmarkEnd w:id="3"/>
      <w:r w:rsidRPr="005C76DD">
        <w:rPr>
          <w:b/>
          <w:sz w:val="28"/>
          <w:szCs w:val="28"/>
        </w:rPr>
        <w:t>II. Основные функции Комиссии</w:t>
      </w:r>
    </w:p>
    <w:p w:rsidR="005A141D" w:rsidRPr="00402BED" w:rsidRDefault="005A141D" w:rsidP="00F40301">
      <w:pPr>
        <w:widowControl w:val="0"/>
        <w:spacing w:line="100" w:lineRule="atLeast"/>
        <w:ind w:firstLine="709"/>
        <w:jc w:val="both"/>
        <w:rPr>
          <w:sz w:val="28"/>
          <w:szCs w:val="28"/>
        </w:rPr>
      </w:pPr>
    </w:p>
    <w:p w:rsidR="005A141D" w:rsidRPr="00402BED" w:rsidRDefault="005A141D" w:rsidP="00F40301">
      <w:pPr>
        <w:widowControl w:val="0"/>
        <w:spacing w:line="100" w:lineRule="atLeast"/>
        <w:ind w:firstLine="709"/>
        <w:jc w:val="both"/>
        <w:rPr>
          <w:sz w:val="28"/>
          <w:szCs w:val="28"/>
        </w:rPr>
      </w:pPr>
      <w:r w:rsidRPr="00402BED">
        <w:rPr>
          <w:sz w:val="28"/>
          <w:szCs w:val="28"/>
        </w:rPr>
        <w:t>2.1. На Комиссию возлагается выполнение следующих функций:</w:t>
      </w:r>
    </w:p>
    <w:p w:rsidR="005A141D" w:rsidRPr="00402BED" w:rsidRDefault="005A141D" w:rsidP="00F40301">
      <w:pPr>
        <w:widowControl w:val="0"/>
        <w:spacing w:line="100" w:lineRule="atLeast"/>
        <w:ind w:firstLine="709"/>
        <w:jc w:val="both"/>
        <w:rPr>
          <w:sz w:val="28"/>
          <w:szCs w:val="28"/>
        </w:rPr>
      </w:pPr>
      <w:r w:rsidRPr="00402BED">
        <w:rPr>
          <w:sz w:val="28"/>
          <w:szCs w:val="28"/>
        </w:rPr>
        <w:t>2.</w:t>
      </w:r>
      <w:r>
        <w:rPr>
          <w:sz w:val="28"/>
          <w:szCs w:val="28"/>
        </w:rPr>
        <w:t xml:space="preserve">1.1. рассмотрение поступивших в </w:t>
      </w:r>
      <w:r w:rsidRPr="00402BED">
        <w:rPr>
          <w:sz w:val="28"/>
          <w:szCs w:val="28"/>
        </w:rPr>
        <w:t>администраци</w:t>
      </w:r>
      <w:r>
        <w:rPr>
          <w:sz w:val="28"/>
          <w:szCs w:val="28"/>
        </w:rPr>
        <w:t>ю</w:t>
      </w:r>
      <w:r w:rsidRPr="000F446E">
        <w:rPr>
          <w:sz w:val="28"/>
          <w:szCs w:val="28"/>
        </w:rPr>
        <w:t xml:space="preserve"> </w:t>
      </w:r>
      <w:r>
        <w:rPr>
          <w:sz w:val="28"/>
          <w:szCs w:val="28"/>
        </w:rPr>
        <w:t xml:space="preserve">Чердынского городского поселения </w:t>
      </w:r>
      <w:r w:rsidRPr="00402BED">
        <w:rPr>
          <w:sz w:val="28"/>
          <w:szCs w:val="28"/>
        </w:rPr>
        <w:t>заявлений с приложенными в соответствии с законодательством документами от многодетных семей о бесплатном предоставлении земельных участков;</w:t>
      </w:r>
    </w:p>
    <w:p w:rsidR="005A141D" w:rsidRPr="00402BED" w:rsidRDefault="005A141D" w:rsidP="00F40301">
      <w:pPr>
        <w:widowControl w:val="0"/>
        <w:spacing w:line="100" w:lineRule="atLeast"/>
        <w:ind w:firstLine="709"/>
        <w:jc w:val="both"/>
        <w:rPr>
          <w:sz w:val="28"/>
          <w:szCs w:val="28"/>
        </w:rPr>
      </w:pPr>
      <w:r w:rsidRPr="00402BED">
        <w:rPr>
          <w:sz w:val="28"/>
          <w:szCs w:val="28"/>
        </w:rPr>
        <w:t>2.1.2. принятие одного из следующих решений:</w:t>
      </w:r>
    </w:p>
    <w:p w:rsidR="005A141D" w:rsidRPr="00402BED" w:rsidRDefault="005A141D" w:rsidP="00F40301">
      <w:pPr>
        <w:widowControl w:val="0"/>
        <w:spacing w:line="100" w:lineRule="atLeast"/>
        <w:ind w:firstLine="709"/>
        <w:jc w:val="both"/>
        <w:rPr>
          <w:sz w:val="28"/>
          <w:szCs w:val="28"/>
        </w:rPr>
      </w:pPr>
      <w:r w:rsidRPr="00402BED">
        <w:rPr>
          <w:sz w:val="28"/>
          <w:szCs w:val="28"/>
        </w:rPr>
        <w:t>- о постановке на учет многодетной семьи;</w:t>
      </w:r>
    </w:p>
    <w:p w:rsidR="005A141D" w:rsidRPr="00402BED" w:rsidRDefault="005A141D" w:rsidP="00F40301">
      <w:pPr>
        <w:widowControl w:val="0"/>
        <w:spacing w:line="100" w:lineRule="atLeast"/>
        <w:ind w:firstLine="709"/>
        <w:jc w:val="both"/>
        <w:rPr>
          <w:sz w:val="28"/>
          <w:szCs w:val="28"/>
        </w:rPr>
      </w:pPr>
      <w:r w:rsidRPr="00402BED">
        <w:rPr>
          <w:sz w:val="28"/>
          <w:szCs w:val="28"/>
        </w:rPr>
        <w:t>- о возможности предоставления земельного участка многодетной семье;</w:t>
      </w:r>
    </w:p>
    <w:p w:rsidR="005A141D" w:rsidRDefault="005A141D" w:rsidP="00F40301">
      <w:pPr>
        <w:widowControl w:val="0"/>
        <w:spacing w:line="100" w:lineRule="atLeast"/>
        <w:ind w:firstLine="709"/>
        <w:jc w:val="both"/>
        <w:rPr>
          <w:sz w:val="28"/>
          <w:szCs w:val="28"/>
        </w:rPr>
      </w:pPr>
      <w:r w:rsidRPr="00402BED">
        <w:rPr>
          <w:sz w:val="28"/>
          <w:szCs w:val="28"/>
        </w:rPr>
        <w:t>- мотивированный отказ в предоставлении земельного участка многодетной семье.</w:t>
      </w:r>
      <w:bookmarkStart w:id="4" w:name="Par85"/>
      <w:bookmarkEnd w:id="4"/>
    </w:p>
    <w:p w:rsidR="005A141D" w:rsidRDefault="005A141D" w:rsidP="00F40301">
      <w:pPr>
        <w:widowControl w:val="0"/>
        <w:spacing w:line="100" w:lineRule="atLeast"/>
        <w:ind w:firstLine="709"/>
        <w:jc w:val="center"/>
        <w:rPr>
          <w:sz w:val="28"/>
          <w:szCs w:val="28"/>
        </w:rPr>
      </w:pPr>
    </w:p>
    <w:p w:rsidR="005A141D" w:rsidRPr="005C76DD" w:rsidRDefault="005A141D" w:rsidP="00F40301">
      <w:pPr>
        <w:widowControl w:val="0"/>
        <w:spacing w:line="100" w:lineRule="atLeast"/>
        <w:ind w:firstLine="709"/>
        <w:jc w:val="center"/>
        <w:rPr>
          <w:b/>
          <w:sz w:val="28"/>
          <w:szCs w:val="28"/>
        </w:rPr>
      </w:pPr>
      <w:r w:rsidRPr="005C76DD">
        <w:rPr>
          <w:b/>
          <w:sz w:val="28"/>
          <w:szCs w:val="28"/>
        </w:rPr>
        <w:t>III. Полномочия Комиссии</w:t>
      </w:r>
    </w:p>
    <w:p w:rsidR="005A141D" w:rsidRPr="00402BED" w:rsidRDefault="005A141D" w:rsidP="00F40301">
      <w:pPr>
        <w:widowControl w:val="0"/>
        <w:spacing w:line="100" w:lineRule="atLeast"/>
        <w:ind w:firstLine="709"/>
        <w:jc w:val="both"/>
        <w:rPr>
          <w:sz w:val="28"/>
          <w:szCs w:val="28"/>
        </w:rPr>
      </w:pPr>
    </w:p>
    <w:p w:rsidR="005A141D" w:rsidRPr="00402BED" w:rsidRDefault="005A141D" w:rsidP="00F40301">
      <w:pPr>
        <w:widowControl w:val="0"/>
        <w:spacing w:line="100" w:lineRule="atLeast"/>
        <w:ind w:firstLine="709"/>
        <w:jc w:val="both"/>
        <w:rPr>
          <w:sz w:val="28"/>
          <w:szCs w:val="28"/>
        </w:rPr>
      </w:pPr>
      <w:r w:rsidRPr="00402BED">
        <w:rPr>
          <w:sz w:val="28"/>
          <w:szCs w:val="28"/>
        </w:rPr>
        <w:t>3.1. Комиссия:</w:t>
      </w:r>
    </w:p>
    <w:p w:rsidR="005A141D" w:rsidRPr="00402BED" w:rsidRDefault="005A141D" w:rsidP="00F40301">
      <w:pPr>
        <w:widowControl w:val="0"/>
        <w:spacing w:line="100" w:lineRule="atLeast"/>
        <w:ind w:firstLine="709"/>
        <w:jc w:val="both"/>
        <w:rPr>
          <w:sz w:val="28"/>
          <w:szCs w:val="28"/>
        </w:rPr>
      </w:pPr>
      <w:r w:rsidRPr="00402BED">
        <w:rPr>
          <w:sz w:val="28"/>
          <w:szCs w:val="28"/>
        </w:rPr>
        <w:t>3.1.1. проводит заседания в полномочном составе для рассмотрения вопросов, связанных с полномочиями Комиссии, и принятия по ним решений;</w:t>
      </w:r>
    </w:p>
    <w:p w:rsidR="005A141D" w:rsidRPr="00402BED" w:rsidRDefault="005A141D" w:rsidP="00F40301">
      <w:pPr>
        <w:widowControl w:val="0"/>
        <w:spacing w:line="100" w:lineRule="atLeast"/>
        <w:ind w:firstLine="709"/>
        <w:jc w:val="both"/>
        <w:rPr>
          <w:sz w:val="28"/>
          <w:szCs w:val="28"/>
        </w:rPr>
      </w:pPr>
      <w:r w:rsidRPr="00402BED">
        <w:rPr>
          <w:sz w:val="28"/>
          <w:szCs w:val="28"/>
        </w:rPr>
        <w:lastRenderedPageBreak/>
        <w:t>3.1.2. рассматривает заявления многодетных семей;</w:t>
      </w:r>
    </w:p>
    <w:p w:rsidR="005A141D" w:rsidRPr="00402BED" w:rsidRDefault="005A141D" w:rsidP="00F40301">
      <w:pPr>
        <w:widowControl w:val="0"/>
        <w:spacing w:line="100" w:lineRule="atLeast"/>
        <w:ind w:firstLine="709"/>
        <w:jc w:val="both"/>
        <w:rPr>
          <w:sz w:val="28"/>
          <w:szCs w:val="28"/>
        </w:rPr>
      </w:pPr>
      <w:r w:rsidRPr="00402BED">
        <w:rPr>
          <w:sz w:val="28"/>
          <w:szCs w:val="28"/>
        </w:rPr>
        <w:t xml:space="preserve">3.1.3. принимает решение о постановке на учет многодетных семей в целях предоставления им земельных участков на территории </w:t>
      </w:r>
      <w:r>
        <w:rPr>
          <w:sz w:val="28"/>
          <w:szCs w:val="28"/>
        </w:rPr>
        <w:t>Чердынского городского поселения</w:t>
      </w:r>
      <w:r w:rsidRPr="00402BED">
        <w:rPr>
          <w:sz w:val="28"/>
          <w:szCs w:val="28"/>
        </w:rPr>
        <w:t>;</w:t>
      </w:r>
    </w:p>
    <w:p w:rsidR="005A141D" w:rsidRPr="00402BED" w:rsidRDefault="005A141D" w:rsidP="00F40301">
      <w:pPr>
        <w:widowControl w:val="0"/>
        <w:spacing w:line="100" w:lineRule="atLeast"/>
        <w:ind w:firstLine="709"/>
        <w:jc w:val="both"/>
        <w:rPr>
          <w:sz w:val="28"/>
          <w:szCs w:val="28"/>
        </w:rPr>
      </w:pPr>
      <w:r w:rsidRPr="00402BED">
        <w:rPr>
          <w:sz w:val="28"/>
          <w:szCs w:val="28"/>
        </w:rPr>
        <w:t>3.1.4. принимает решение о возможности или об отказе в предоставлении земельных участков для заявленных целей;</w:t>
      </w:r>
    </w:p>
    <w:p w:rsidR="005A141D" w:rsidRPr="00402BED" w:rsidRDefault="005A141D" w:rsidP="00F40301">
      <w:pPr>
        <w:widowControl w:val="0"/>
        <w:spacing w:line="100" w:lineRule="atLeast"/>
        <w:ind w:firstLine="709"/>
        <w:jc w:val="both"/>
        <w:rPr>
          <w:sz w:val="28"/>
          <w:szCs w:val="28"/>
        </w:rPr>
      </w:pPr>
      <w:r w:rsidRPr="00402BED">
        <w:rPr>
          <w:sz w:val="28"/>
          <w:szCs w:val="28"/>
        </w:rPr>
        <w:t>3.1.5. принимает решение о снятии с учета при утрате гражданами оснований, дающих им право на бесплатное получение земельного участка.</w:t>
      </w:r>
    </w:p>
    <w:p w:rsidR="005A141D" w:rsidRPr="00402BED" w:rsidRDefault="005A141D" w:rsidP="00F40301">
      <w:pPr>
        <w:widowControl w:val="0"/>
        <w:spacing w:line="100" w:lineRule="atLeast"/>
        <w:ind w:firstLine="709"/>
        <w:jc w:val="both"/>
        <w:rPr>
          <w:sz w:val="28"/>
          <w:szCs w:val="28"/>
        </w:rPr>
      </w:pPr>
    </w:p>
    <w:p w:rsidR="005A141D" w:rsidRPr="005C76DD" w:rsidRDefault="005A141D" w:rsidP="00F40301">
      <w:pPr>
        <w:widowControl w:val="0"/>
        <w:spacing w:line="100" w:lineRule="atLeast"/>
        <w:ind w:firstLine="709"/>
        <w:jc w:val="center"/>
        <w:rPr>
          <w:b/>
          <w:sz w:val="28"/>
          <w:szCs w:val="28"/>
        </w:rPr>
      </w:pPr>
      <w:bookmarkStart w:id="5" w:name="Par94"/>
      <w:bookmarkEnd w:id="5"/>
      <w:r w:rsidRPr="005C76DD">
        <w:rPr>
          <w:b/>
          <w:sz w:val="28"/>
          <w:szCs w:val="28"/>
        </w:rPr>
        <w:t>IV. Состав Комиссии</w:t>
      </w:r>
    </w:p>
    <w:p w:rsidR="005A141D" w:rsidRPr="00402BED" w:rsidRDefault="005A141D" w:rsidP="00F40301">
      <w:pPr>
        <w:widowControl w:val="0"/>
        <w:spacing w:line="100" w:lineRule="atLeast"/>
        <w:ind w:firstLine="709"/>
        <w:jc w:val="both"/>
        <w:rPr>
          <w:sz w:val="28"/>
          <w:szCs w:val="28"/>
        </w:rPr>
      </w:pPr>
    </w:p>
    <w:p w:rsidR="005A141D" w:rsidRPr="00402BED" w:rsidRDefault="005A141D" w:rsidP="00F40301">
      <w:pPr>
        <w:widowControl w:val="0"/>
        <w:spacing w:line="100" w:lineRule="atLeast"/>
        <w:ind w:firstLine="709"/>
        <w:jc w:val="both"/>
        <w:rPr>
          <w:sz w:val="28"/>
          <w:szCs w:val="28"/>
        </w:rPr>
      </w:pPr>
      <w:r w:rsidRPr="00402BED">
        <w:rPr>
          <w:sz w:val="28"/>
          <w:szCs w:val="28"/>
        </w:rPr>
        <w:t>4.1. В состав Комиссии входят:</w:t>
      </w:r>
    </w:p>
    <w:p w:rsidR="005A141D" w:rsidRPr="00402BED" w:rsidRDefault="005A141D" w:rsidP="00F40301">
      <w:pPr>
        <w:widowControl w:val="0"/>
        <w:spacing w:line="100" w:lineRule="atLeast"/>
        <w:ind w:firstLine="709"/>
        <w:jc w:val="both"/>
        <w:rPr>
          <w:sz w:val="28"/>
          <w:szCs w:val="28"/>
        </w:rPr>
      </w:pPr>
      <w:r w:rsidRPr="00402BED">
        <w:rPr>
          <w:sz w:val="28"/>
          <w:szCs w:val="28"/>
        </w:rPr>
        <w:t>- председатель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 заместитель председателя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 члены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 секретарь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 xml:space="preserve">4.2. Персональный состав Комиссии утверждается постановлением администрации </w:t>
      </w:r>
      <w:r>
        <w:rPr>
          <w:sz w:val="28"/>
          <w:szCs w:val="28"/>
        </w:rPr>
        <w:t>Чердынского городского поселения</w:t>
      </w:r>
      <w:r w:rsidRPr="00402BED">
        <w:rPr>
          <w:sz w:val="28"/>
          <w:szCs w:val="28"/>
        </w:rPr>
        <w:t>.</w:t>
      </w:r>
    </w:p>
    <w:p w:rsidR="005A141D" w:rsidRPr="00402BED" w:rsidRDefault="005A141D" w:rsidP="00F40301">
      <w:pPr>
        <w:widowControl w:val="0"/>
        <w:spacing w:line="100" w:lineRule="atLeast"/>
        <w:ind w:firstLine="709"/>
        <w:jc w:val="both"/>
        <w:rPr>
          <w:sz w:val="28"/>
          <w:szCs w:val="28"/>
        </w:rPr>
      </w:pPr>
      <w:r w:rsidRPr="00402BED">
        <w:rPr>
          <w:sz w:val="28"/>
          <w:szCs w:val="28"/>
        </w:rPr>
        <w:t xml:space="preserve">4.3. </w:t>
      </w:r>
      <w:proofErr w:type="gramStart"/>
      <w:r w:rsidRPr="00402BED">
        <w:rPr>
          <w:sz w:val="28"/>
          <w:szCs w:val="28"/>
        </w:rPr>
        <w:t>Работой Комиссии руководит председатель Комиссии, в его отсутствие - заместитель председателя Комиссии, в случае отсутствия председателя и заместителя председателя Комиссии - член Комиссии, выбранный из числа присутствующих большинством голосов.</w:t>
      </w:r>
      <w:proofErr w:type="gramEnd"/>
    </w:p>
    <w:p w:rsidR="005A141D" w:rsidRPr="00402BED" w:rsidRDefault="005A141D" w:rsidP="00F40301">
      <w:pPr>
        <w:widowControl w:val="0"/>
        <w:spacing w:line="100" w:lineRule="atLeast"/>
        <w:ind w:firstLine="709"/>
        <w:jc w:val="both"/>
        <w:rPr>
          <w:sz w:val="28"/>
          <w:szCs w:val="28"/>
        </w:rPr>
      </w:pPr>
      <w:r w:rsidRPr="00402BED">
        <w:rPr>
          <w:sz w:val="28"/>
          <w:szCs w:val="28"/>
        </w:rPr>
        <w:t>4.4. Председатель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4.4.1. возглавляет и осуществляет общее руководство Комиссией;</w:t>
      </w:r>
    </w:p>
    <w:p w:rsidR="005A141D" w:rsidRPr="00402BED" w:rsidRDefault="005A141D" w:rsidP="00F40301">
      <w:pPr>
        <w:widowControl w:val="0"/>
        <w:spacing w:line="100" w:lineRule="atLeast"/>
        <w:ind w:firstLine="709"/>
        <w:jc w:val="both"/>
        <w:rPr>
          <w:sz w:val="28"/>
          <w:szCs w:val="28"/>
        </w:rPr>
      </w:pPr>
      <w:r w:rsidRPr="00402BED">
        <w:rPr>
          <w:sz w:val="28"/>
          <w:szCs w:val="28"/>
        </w:rPr>
        <w:t>4.4.2. председательствует на заседании Комиссии (организует обсуждение вопросов, предоставляет слово для выступлений, ставит на голосование вопросы, рассматриваемые Комиссией, и т.д.);</w:t>
      </w:r>
    </w:p>
    <w:p w:rsidR="005A141D" w:rsidRPr="00402BED" w:rsidRDefault="005A141D" w:rsidP="00F40301">
      <w:pPr>
        <w:widowControl w:val="0"/>
        <w:spacing w:line="100" w:lineRule="atLeast"/>
        <w:ind w:firstLine="709"/>
        <w:jc w:val="both"/>
        <w:rPr>
          <w:sz w:val="28"/>
          <w:szCs w:val="28"/>
        </w:rPr>
      </w:pPr>
      <w:r w:rsidRPr="00402BED">
        <w:rPr>
          <w:sz w:val="28"/>
          <w:szCs w:val="28"/>
        </w:rPr>
        <w:t>4.4.3. подписывает протоколы заседаний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4.4.4. дает поручения членам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 xml:space="preserve">4.4.5. обеспечивает </w:t>
      </w:r>
      <w:proofErr w:type="gramStart"/>
      <w:r w:rsidRPr="00402BED">
        <w:rPr>
          <w:sz w:val="28"/>
          <w:szCs w:val="28"/>
        </w:rPr>
        <w:t>контроль за</w:t>
      </w:r>
      <w:proofErr w:type="gramEnd"/>
      <w:r w:rsidRPr="00402BED">
        <w:rPr>
          <w:sz w:val="28"/>
          <w:szCs w:val="28"/>
        </w:rPr>
        <w:t xml:space="preserve"> исполнением решений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 xml:space="preserve">4.5. </w:t>
      </w:r>
      <w:r w:rsidR="005C76DD">
        <w:rPr>
          <w:sz w:val="28"/>
          <w:szCs w:val="28"/>
        </w:rPr>
        <w:t xml:space="preserve">   </w:t>
      </w:r>
      <w:r w:rsidRPr="00402BED">
        <w:rPr>
          <w:sz w:val="28"/>
          <w:szCs w:val="28"/>
        </w:rPr>
        <w:t>Секретарь Комиссии обеспечивает:</w:t>
      </w:r>
    </w:p>
    <w:p w:rsidR="005A141D" w:rsidRPr="00402BED" w:rsidRDefault="005A141D" w:rsidP="00F40301">
      <w:pPr>
        <w:widowControl w:val="0"/>
        <w:spacing w:line="100" w:lineRule="atLeast"/>
        <w:ind w:firstLine="709"/>
        <w:jc w:val="both"/>
        <w:rPr>
          <w:sz w:val="28"/>
          <w:szCs w:val="28"/>
        </w:rPr>
      </w:pPr>
      <w:r w:rsidRPr="00402BED">
        <w:rPr>
          <w:sz w:val="28"/>
          <w:szCs w:val="28"/>
        </w:rPr>
        <w:t>4.5.1. формирование повестки заседания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4.5.2. комплектацию материалов для проведения заседания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4.5.3. информирование членов Комиссии о времени и месте проведения заседаний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4.5.4. ведение и оформление протоколов заседаний Комиссии.</w:t>
      </w:r>
    </w:p>
    <w:p w:rsidR="005A141D" w:rsidRPr="00402BED" w:rsidRDefault="005A141D" w:rsidP="00F40301">
      <w:pPr>
        <w:widowControl w:val="0"/>
        <w:spacing w:line="100" w:lineRule="atLeast"/>
        <w:ind w:firstLine="709"/>
        <w:jc w:val="both"/>
        <w:rPr>
          <w:sz w:val="28"/>
          <w:szCs w:val="28"/>
        </w:rPr>
      </w:pPr>
    </w:p>
    <w:p w:rsidR="005A141D" w:rsidRPr="005C76DD" w:rsidRDefault="005A141D" w:rsidP="00F40301">
      <w:pPr>
        <w:widowControl w:val="0"/>
        <w:spacing w:line="100" w:lineRule="atLeast"/>
        <w:ind w:firstLine="709"/>
        <w:jc w:val="center"/>
        <w:rPr>
          <w:b/>
          <w:sz w:val="28"/>
          <w:szCs w:val="28"/>
        </w:rPr>
      </w:pPr>
      <w:bookmarkStart w:id="6" w:name="Par115"/>
      <w:bookmarkEnd w:id="6"/>
      <w:r w:rsidRPr="005C76DD">
        <w:rPr>
          <w:b/>
          <w:sz w:val="28"/>
          <w:szCs w:val="28"/>
        </w:rPr>
        <w:t>V. Права и обязанности членов Комиссии</w:t>
      </w:r>
    </w:p>
    <w:p w:rsidR="005A141D" w:rsidRPr="00402BED" w:rsidRDefault="005A141D" w:rsidP="00F40301">
      <w:pPr>
        <w:widowControl w:val="0"/>
        <w:spacing w:line="100" w:lineRule="atLeast"/>
        <w:ind w:firstLine="709"/>
        <w:jc w:val="both"/>
        <w:rPr>
          <w:sz w:val="28"/>
          <w:szCs w:val="28"/>
        </w:rPr>
      </w:pPr>
    </w:p>
    <w:p w:rsidR="005A141D" w:rsidRPr="00402BED" w:rsidRDefault="005A141D" w:rsidP="00F40301">
      <w:pPr>
        <w:widowControl w:val="0"/>
        <w:spacing w:line="100" w:lineRule="atLeast"/>
        <w:ind w:firstLine="709"/>
        <w:jc w:val="both"/>
        <w:rPr>
          <w:sz w:val="28"/>
          <w:szCs w:val="28"/>
        </w:rPr>
      </w:pPr>
      <w:r w:rsidRPr="00402BED">
        <w:rPr>
          <w:sz w:val="28"/>
          <w:szCs w:val="28"/>
        </w:rPr>
        <w:t>5.1. Члены Комиссии вправе:</w:t>
      </w:r>
    </w:p>
    <w:p w:rsidR="005A141D" w:rsidRPr="00402BED" w:rsidRDefault="005A141D" w:rsidP="00F40301">
      <w:pPr>
        <w:widowControl w:val="0"/>
        <w:spacing w:line="100" w:lineRule="atLeast"/>
        <w:ind w:firstLine="709"/>
        <w:jc w:val="both"/>
        <w:rPr>
          <w:sz w:val="28"/>
          <w:szCs w:val="28"/>
        </w:rPr>
      </w:pPr>
      <w:r w:rsidRPr="00402BED">
        <w:rPr>
          <w:sz w:val="28"/>
          <w:szCs w:val="28"/>
        </w:rPr>
        <w:t>5.1.1. запрашивать информацию у секретаря Комиссии по вопросам, относящимся к деятельности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5.1.2. принимать участие в подготовке вопросов, выносимых на рассмотрение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5.1.3. отражать в протоколе заседания Комиссии свое особое мнение.</w:t>
      </w:r>
    </w:p>
    <w:p w:rsidR="005A141D" w:rsidRPr="00402BED" w:rsidRDefault="005A141D" w:rsidP="00F40301">
      <w:pPr>
        <w:widowControl w:val="0"/>
        <w:spacing w:line="100" w:lineRule="atLeast"/>
        <w:ind w:firstLine="709"/>
        <w:jc w:val="both"/>
        <w:rPr>
          <w:sz w:val="28"/>
          <w:szCs w:val="28"/>
        </w:rPr>
      </w:pPr>
      <w:r w:rsidRPr="00402BED">
        <w:rPr>
          <w:sz w:val="28"/>
          <w:szCs w:val="28"/>
        </w:rPr>
        <w:t>5.2. Члены Комиссии обязаны:</w:t>
      </w:r>
    </w:p>
    <w:p w:rsidR="005A141D" w:rsidRPr="00402BED" w:rsidRDefault="005A141D" w:rsidP="00F40301">
      <w:pPr>
        <w:widowControl w:val="0"/>
        <w:spacing w:line="100" w:lineRule="atLeast"/>
        <w:ind w:firstLine="709"/>
        <w:jc w:val="both"/>
        <w:rPr>
          <w:sz w:val="28"/>
          <w:szCs w:val="28"/>
        </w:rPr>
      </w:pPr>
      <w:r w:rsidRPr="00402BED">
        <w:rPr>
          <w:sz w:val="28"/>
          <w:szCs w:val="28"/>
        </w:rPr>
        <w:t>5.2.1. присутствовать на заседаниях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lastRenderedPageBreak/>
        <w:t>5.2.2. выполнять поручения председателя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5.2.3. отказаться от голосования, если на голосование выносится вопрос, в решении которого он лично заинтересован;</w:t>
      </w:r>
    </w:p>
    <w:p w:rsidR="005A141D" w:rsidRPr="00402BED" w:rsidRDefault="005A141D" w:rsidP="00F40301">
      <w:pPr>
        <w:widowControl w:val="0"/>
        <w:spacing w:line="100" w:lineRule="atLeast"/>
        <w:ind w:firstLine="709"/>
        <w:jc w:val="both"/>
        <w:rPr>
          <w:sz w:val="28"/>
          <w:szCs w:val="28"/>
        </w:rPr>
      </w:pPr>
      <w:r w:rsidRPr="00402BED">
        <w:rPr>
          <w:sz w:val="28"/>
          <w:szCs w:val="28"/>
        </w:rPr>
        <w:t>5.2.4. соблюдать конфиденциальность информации, не подлежащей разглашению и ставшей им известной в процессе работы Комиссии.</w:t>
      </w:r>
    </w:p>
    <w:p w:rsidR="005A141D" w:rsidRPr="00402BED" w:rsidRDefault="005A141D" w:rsidP="00F40301">
      <w:pPr>
        <w:widowControl w:val="0"/>
        <w:spacing w:line="100" w:lineRule="atLeast"/>
        <w:ind w:firstLine="709"/>
        <w:jc w:val="both"/>
        <w:rPr>
          <w:sz w:val="28"/>
          <w:szCs w:val="28"/>
        </w:rPr>
      </w:pPr>
    </w:p>
    <w:p w:rsidR="005A141D" w:rsidRPr="00AA10AE" w:rsidRDefault="005A141D" w:rsidP="00F40301">
      <w:pPr>
        <w:widowControl w:val="0"/>
        <w:spacing w:line="100" w:lineRule="atLeast"/>
        <w:ind w:firstLine="709"/>
        <w:jc w:val="center"/>
        <w:rPr>
          <w:b/>
          <w:sz w:val="28"/>
          <w:szCs w:val="28"/>
        </w:rPr>
      </w:pPr>
      <w:bookmarkStart w:id="7" w:name="Par127"/>
      <w:bookmarkEnd w:id="7"/>
      <w:r w:rsidRPr="00AA10AE">
        <w:rPr>
          <w:b/>
          <w:sz w:val="28"/>
          <w:szCs w:val="28"/>
        </w:rPr>
        <w:t>VI. Организация работы Комиссии</w:t>
      </w:r>
    </w:p>
    <w:p w:rsidR="005A141D" w:rsidRPr="00402BED" w:rsidRDefault="005A141D" w:rsidP="00F40301">
      <w:pPr>
        <w:widowControl w:val="0"/>
        <w:spacing w:line="100" w:lineRule="atLeast"/>
        <w:ind w:firstLine="709"/>
        <w:jc w:val="both"/>
        <w:rPr>
          <w:sz w:val="28"/>
          <w:szCs w:val="28"/>
        </w:rPr>
      </w:pPr>
    </w:p>
    <w:p w:rsidR="005A141D" w:rsidRPr="00402BED" w:rsidRDefault="005A141D" w:rsidP="00F40301">
      <w:pPr>
        <w:widowControl w:val="0"/>
        <w:spacing w:line="100" w:lineRule="atLeast"/>
        <w:ind w:firstLine="709"/>
        <w:jc w:val="both"/>
        <w:rPr>
          <w:sz w:val="28"/>
          <w:szCs w:val="28"/>
        </w:rPr>
      </w:pPr>
      <w:r w:rsidRPr="00402BED">
        <w:rPr>
          <w:sz w:val="28"/>
          <w:szCs w:val="28"/>
        </w:rPr>
        <w:t>6.1. Форма работы Комиссии - заседания.</w:t>
      </w:r>
    </w:p>
    <w:p w:rsidR="005A141D" w:rsidRPr="00402BED" w:rsidRDefault="005A141D" w:rsidP="00F40301">
      <w:pPr>
        <w:widowControl w:val="0"/>
        <w:spacing w:line="100" w:lineRule="atLeast"/>
        <w:ind w:firstLine="709"/>
        <w:jc w:val="both"/>
        <w:rPr>
          <w:sz w:val="28"/>
          <w:szCs w:val="28"/>
        </w:rPr>
      </w:pPr>
      <w:r w:rsidRPr="00402BED">
        <w:rPr>
          <w:sz w:val="28"/>
          <w:szCs w:val="28"/>
        </w:rPr>
        <w:t>Заседание Комиссии правомочно, если на нем присутствуют более половины от установленного состава членов Комиссии. Голосование проводится открыто, путем поднятия руки. Решения Комиссии принимаются на заседании большинством голосов от числа присутствующих на нем членов Комиссии. При равенстве голосов голос председателя Комиссии является определяющим.</w:t>
      </w:r>
    </w:p>
    <w:p w:rsidR="005A141D" w:rsidRPr="00402BED" w:rsidRDefault="005A141D" w:rsidP="00F40301">
      <w:pPr>
        <w:widowControl w:val="0"/>
        <w:spacing w:line="100" w:lineRule="atLeast"/>
        <w:ind w:firstLine="709"/>
        <w:jc w:val="both"/>
        <w:rPr>
          <w:sz w:val="28"/>
          <w:szCs w:val="28"/>
        </w:rPr>
      </w:pPr>
      <w:r w:rsidRPr="00402BED">
        <w:rPr>
          <w:sz w:val="28"/>
          <w:szCs w:val="28"/>
        </w:rPr>
        <w:t>6.2. Комиссия проводит заседания по мере необходимости.</w:t>
      </w:r>
    </w:p>
    <w:p w:rsidR="005A141D" w:rsidRPr="00402BED" w:rsidRDefault="005A141D" w:rsidP="00F40301">
      <w:pPr>
        <w:widowControl w:val="0"/>
        <w:spacing w:line="100" w:lineRule="atLeast"/>
        <w:ind w:firstLine="709"/>
        <w:jc w:val="both"/>
        <w:rPr>
          <w:sz w:val="28"/>
          <w:szCs w:val="28"/>
        </w:rPr>
      </w:pPr>
      <w:r>
        <w:rPr>
          <w:sz w:val="28"/>
          <w:szCs w:val="28"/>
        </w:rPr>
        <w:t xml:space="preserve">6.3. </w:t>
      </w:r>
      <w:r w:rsidRPr="00402BED">
        <w:rPr>
          <w:sz w:val="28"/>
          <w:szCs w:val="28"/>
        </w:rPr>
        <w:t>Работа Комиссии осуществляется в соответствии с повесткой.</w:t>
      </w:r>
    </w:p>
    <w:p w:rsidR="005A141D" w:rsidRPr="00402BED" w:rsidRDefault="005A141D" w:rsidP="00F40301">
      <w:pPr>
        <w:widowControl w:val="0"/>
        <w:spacing w:line="100" w:lineRule="atLeast"/>
        <w:ind w:firstLine="709"/>
        <w:jc w:val="both"/>
        <w:rPr>
          <w:sz w:val="28"/>
          <w:szCs w:val="28"/>
        </w:rPr>
      </w:pPr>
      <w:r w:rsidRPr="00402BED">
        <w:rPr>
          <w:sz w:val="28"/>
          <w:szCs w:val="28"/>
        </w:rPr>
        <w:t>Повестка заседания формируется секретарем Комиссии на основе поступивших заявлений, предложений членов Комиссии и других документов.</w:t>
      </w:r>
    </w:p>
    <w:p w:rsidR="005A141D" w:rsidRPr="00402BED" w:rsidRDefault="005A141D" w:rsidP="00F40301">
      <w:pPr>
        <w:widowControl w:val="0"/>
        <w:spacing w:line="100" w:lineRule="atLeast"/>
        <w:ind w:firstLine="709"/>
        <w:jc w:val="both"/>
        <w:rPr>
          <w:sz w:val="28"/>
          <w:szCs w:val="28"/>
        </w:rPr>
      </w:pPr>
      <w:r>
        <w:rPr>
          <w:sz w:val="28"/>
          <w:szCs w:val="28"/>
        </w:rPr>
        <w:t>6.4</w:t>
      </w:r>
      <w:r w:rsidRPr="00402BED">
        <w:rPr>
          <w:sz w:val="28"/>
          <w:szCs w:val="28"/>
        </w:rPr>
        <w:t xml:space="preserve">. Решение Комиссии по итогам заседания оформляется секретарем в виде протокола. Протокол заседания Комиссии подписывается председателем, секретарем Комиссии в течение пяти рабочих дней с момента заседания. Протоколы заседаний Комиссии хранятся в администрации </w:t>
      </w:r>
      <w:r>
        <w:rPr>
          <w:sz w:val="28"/>
          <w:szCs w:val="28"/>
        </w:rPr>
        <w:t>Чердынского городского поселения</w:t>
      </w:r>
      <w:r w:rsidRPr="00402BED">
        <w:rPr>
          <w:sz w:val="28"/>
          <w:szCs w:val="28"/>
        </w:rPr>
        <w:t>.</w:t>
      </w:r>
    </w:p>
    <w:p w:rsidR="005A141D" w:rsidRPr="00402BED" w:rsidRDefault="005A141D" w:rsidP="00F40301">
      <w:pPr>
        <w:widowControl w:val="0"/>
        <w:spacing w:line="100" w:lineRule="atLeast"/>
        <w:ind w:firstLine="709"/>
        <w:jc w:val="both"/>
        <w:rPr>
          <w:sz w:val="28"/>
          <w:szCs w:val="28"/>
        </w:rPr>
      </w:pPr>
      <w:r w:rsidRPr="00402BED">
        <w:rPr>
          <w:sz w:val="28"/>
          <w:szCs w:val="28"/>
        </w:rPr>
        <w:t>6.6. В протоколе заседания Комиссии в обязательном порядке указываются:</w:t>
      </w:r>
    </w:p>
    <w:p w:rsidR="005A141D" w:rsidRPr="00402BED" w:rsidRDefault="005A141D" w:rsidP="00F40301">
      <w:pPr>
        <w:widowControl w:val="0"/>
        <w:spacing w:line="100" w:lineRule="atLeast"/>
        <w:ind w:firstLine="709"/>
        <w:jc w:val="both"/>
        <w:rPr>
          <w:sz w:val="28"/>
          <w:szCs w:val="28"/>
        </w:rPr>
      </w:pPr>
      <w:r w:rsidRPr="00402BED">
        <w:rPr>
          <w:sz w:val="28"/>
          <w:szCs w:val="28"/>
        </w:rPr>
        <w:t>- дата и время проведения заседания;</w:t>
      </w:r>
    </w:p>
    <w:p w:rsidR="005A141D" w:rsidRPr="00402BED" w:rsidRDefault="005A141D" w:rsidP="00F40301">
      <w:pPr>
        <w:widowControl w:val="0"/>
        <w:spacing w:line="100" w:lineRule="atLeast"/>
        <w:ind w:firstLine="709"/>
        <w:jc w:val="both"/>
        <w:rPr>
          <w:sz w:val="28"/>
          <w:szCs w:val="28"/>
        </w:rPr>
      </w:pPr>
      <w:r w:rsidRPr="00402BED">
        <w:rPr>
          <w:sz w:val="28"/>
          <w:szCs w:val="28"/>
        </w:rPr>
        <w:t>- перечень лиц, принимавших участие в заседании Комиссии;</w:t>
      </w:r>
    </w:p>
    <w:p w:rsidR="005A141D" w:rsidRPr="00402BED" w:rsidRDefault="005A141D" w:rsidP="00F40301">
      <w:pPr>
        <w:widowControl w:val="0"/>
        <w:spacing w:line="100" w:lineRule="atLeast"/>
        <w:ind w:firstLine="709"/>
        <w:jc w:val="both"/>
        <w:rPr>
          <w:sz w:val="28"/>
          <w:szCs w:val="28"/>
        </w:rPr>
      </w:pPr>
      <w:r w:rsidRPr="00402BED">
        <w:rPr>
          <w:sz w:val="28"/>
          <w:szCs w:val="28"/>
        </w:rPr>
        <w:t>- повестка дня заседания;</w:t>
      </w:r>
    </w:p>
    <w:p w:rsidR="005A141D" w:rsidRPr="00402BED" w:rsidRDefault="005A141D" w:rsidP="00F40301">
      <w:pPr>
        <w:widowControl w:val="0"/>
        <w:spacing w:line="100" w:lineRule="atLeast"/>
        <w:ind w:firstLine="709"/>
        <w:jc w:val="both"/>
        <w:rPr>
          <w:sz w:val="28"/>
          <w:szCs w:val="28"/>
        </w:rPr>
      </w:pPr>
      <w:r w:rsidRPr="00402BED">
        <w:rPr>
          <w:sz w:val="28"/>
          <w:szCs w:val="28"/>
        </w:rPr>
        <w:t>- вопросы, поставленные на голосование, итоги голосования по ним;</w:t>
      </w:r>
    </w:p>
    <w:p w:rsidR="005A141D" w:rsidRPr="00402BED" w:rsidRDefault="005A141D" w:rsidP="00F40301">
      <w:pPr>
        <w:widowControl w:val="0"/>
        <w:spacing w:line="100" w:lineRule="atLeast"/>
        <w:ind w:firstLine="709"/>
        <w:jc w:val="both"/>
        <w:rPr>
          <w:sz w:val="28"/>
          <w:szCs w:val="28"/>
        </w:rPr>
      </w:pPr>
      <w:r w:rsidRPr="00402BED">
        <w:rPr>
          <w:sz w:val="28"/>
          <w:szCs w:val="28"/>
        </w:rPr>
        <w:t>- особое мнение члена Комиссии (при наличии).</w:t>
      </w:r>
    </w:p>
    <w:p w:rsidR="00994356" w:rsidRDefault="005A141D" w:rsidP="00F40301">
      <w:pPr>
        <w:widowControl w:val="0"/>
        <w:spacing w:line="100" w:lineRule="atLeast"/>
        <w:ind w:firstLine="709"/>
        <w:jc w:val="both"/>
        <w:rPr>
          <w:sz w:val="28"/>
          <w:szCs w:val="28"/>
        </w:rPr>
      </w:pPr>
      <w:r w:rsidRPr="00402BED">
        <w:rPr>
          <w:sz w:val="28"/>
          <w:szCs w:val="28"/>
        </w:rPr>
        <w:t>6.7. Решения Комиссии оформляются относительно каждой многодетной семьи, вынесенной на повестку заседания Комиссии, могут содержать обоснование возможности либо невозможности предоставления земельного участка данной семье.</w:t>
      </w:r>
      <w:r w:rsidR="00994356">
        <w:rPr>
          <w:sz w:val="28"/>
          <w:szCs w:val="28"/>
        </w:rPr>
        <w:t xml:space="preserve">               </w:t>
      </w: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94356" w:rsidRDefault="00994356" w:rsidP="00EF5548">
      <w:pPr>
        <w:pStyle w:val="ConsPlusNormal"/>
        <w:widowControl/>
        <w:spacing w:line="220" w:lineRule="exact"/>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94356" w:rsidRDefault="00994356" w:rsidP="00EF5548">
      <w:pPr>
        <w:pStyle w:val="ConsPlusNormal"/>
        <w:widowControl/>
        <w:spacing w:line="220" w:lineRule="exact"/>
        <w:ind w:firstLine="0"/>
        <w:jc w:val="both"/>
      </w:pPr>
      <w:r>
        <w:rPr>
          <w:rFonts w:ascii="Times New Roman" w:hAnsi="Times New Roman" w:cs="Times New Roman"/>
          <w:sz w:val="28"/>
          <w:szCs w:val="28"/>
        </w:rPr>
        <w:t xml:space="preserve">                                      </w:t>
      </w:r>
    </w:p>
    <w:p w:rsidR="00994356" w:rsidRDefault="00994356" w:rsidP="00994356">
      <w:pPr>
        <w:pStyle w:val="ConsPlusTitle"/>
        <w:widowControl/>
        <w:jc w:val="center"/>
      </w:pPr>
    </w:p>
    <w:p w:rsidR="00994356" w:rsidRDefault="00994356" w:rsidP="00994356">
      <w:pPr>
        <w:pStyle w:val="ConsPlusTitle"/>
        <w:widowControl/>
        <w:jc w:val="center"/>
      </w:pPr>
    </w:p>
    <w:p w:rsidR="00994356" w:rsidRDefault="00994356" w:rsidP="00994356">
      <w:pPr>
        <w:jc w:val="both"/>
      </w:pPr>
    </w:p>
    <w:p w:rsidR="00994356" w:rsidRDefault="00994356" w:rsidP="00994356"/>
    <w:p w:rsidR="00332179" w:rsidRDefault="00332179" w:rsidP="00332179">
      <w:pPr>
        <w:jc w:val="both"/>
        <w:rPr>
          <w:sz w:val="28"/>
          <w:szCs w:val="28"/>
        </w:rPr>
      </w:pPr>
    </w:p>
    <w:sectPr w:rsidR="00332179" w:rsidSect="002B0F0E">
      <w:pgSz w:w="11906" w:h="16838"/>
      <w:pgMar w:top="567"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16E59"/>
    <w:multiLevelType w:val="hybridMultilevel"/>
    <w:tmpl w:val="52BA2ED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84267"/>
    <w:multiLevelType w:val="hybridMultilevel"/>
    <w:tmpl w:val="4328AB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9A0EFF"/>
    <w:multiLevelType w:val="hybridMultilevel"/>
    <w:tmpl w:val="DA72D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7A00BC6"/>
    <w:multiLevelType w:val="hybridMultilevel"/>
    <w:tmpl w:val="95A2102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3CCC"/>
    <w:multiLevelType w:val="hybridMultilevel"/>
    <w:tmpl w:val="323C76E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A10E6"/>
    <w:multiLevelType w:val="hybridMultilevel"/>
    <w:tmpl w:val="D110D3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56308"/>
    <w:multiLevelType w:val="hybridMultilevel"/>
    <w:tmpl w:val="0114941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B1AA5"/>
    <w:multiLevelType w:val="hybridMultilevel"/>
    <w:tmpl w:val="D2D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46838"/>
    <w:multiLevelType w:val="hybridMultilevel"/>
    <w:tmpl w:val="F368796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1243A"/>
    <w:multiLevelType w:val="hybridMultilevel"/>
    <w:tmpl w:val="D9507E32"/>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C1812F2"/>
    <w:multiLevelType w:val="hybridMultilevel"/>
    <w:tmpl w:val="EA349530"/>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AF72E8"/>
    <w:multiLevelType w:val="hybridMultilevel"/>
    <w:tmpl w:val="08DA0A4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C1D0E"/>
    <w:multiLevelType w:val="hybridMultilevel"/>
    <w:tmpl w:val="BFA47E48"/>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93417B4"/>
    <w:multiLevelType w:val="hybridMultilevel"/>
    <w:tmpl w:val="6472FA26"/>
    <w:lvl w:ilvl="0" w:tplc="284C727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9">
    <w:nsid w:val="4BC62FDF"/>
    <w:multiLevelType w:val="hybridMultilevel"/>
    <w:tmpl w:val="917CA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53535094"/>
    <w:multiLevelType w:val="hybridMultilevel"/>
    <w:tmpl w:val="F32805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62CB1"/>
    <w:multiLevelType w:val="hybridMultilevel"/>
    <w:tmpl w:val="854067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C8338E"/>
    <w:multiLevelType w:val="hybridMultilevel"/>
    <w:tmpl w:val="1954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13490B"/>
    <w:multiLevelType w:val="hybridMultilevel"/>
    <w:tmpl w:val="FC9472F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76F20"/>
    <w:multiLevelType w:val="hybridMultilevel"/>
    <w:tmpl w:val="EF089F9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02718"/>
    <w:multiLevelType w:val="hybridMultilevel"/>
    <w:tmpl w:val="E0360EC8"/>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38E068F"/>
    <w:multiLevelType w:val="hybridMultilevel"/>
    <w:tmpl w:val="883609B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CE2FA8"/>
    <w:multiLevelType w:val="hybridMultilevel"/>
    <w:tmpl w:val="F59C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37AB6"/>
    <w:multiLevelType w:val="hybridMultilevel"/>
    <w:tmpl w:val="B08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E12D8"/>
    <w:multiLevelType w:val="hybridMultilevel"/>
    <w:tmpl w:val="63E01202"/>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351AFB"/>
    <w:multiLevelType w:val="hybridMultilevel"/>
    <w:tmpl w:val="83EEBDF8"/>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C82D01"/>
    <w:multiLevelType w:val="hybridMultilevel"/>
    <w:tmpl w:val="64044584"/>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1"/>
  </w:num>
  <w:num w:numId="4">
    <w:abstractNumId w:val="15"/>
  </w:num>
  <w:num w:numId="5">
    <w:abstractNumId w:val="33"/>
  </w:num>
  <w:num w:numId="6">
    <w:abstractNumId w:val="12"/>
  </w:num>
  <w:num w:numId="7">
    <w:abstractNumId w:val="3"/>
  </w:num>
  <w:num w:numId="8">
    <w:abstractNumId w:val="29"/>
  </w:num>
  <w:num w:numId="9">
    <w:abstractNumId w:val="18"/>
  </w:num>
  <w:num w:numId="10">
    <w:abstractNumId w:val="19"/>
  </w:num>
  <w:num w:numId="11">
    <w:abstractNumId w:val="13"/>
  </w:num>
  <w:num w:numId="12">
    <w:abstractNumId w:val="27"/>
  </w:num>
  <w:num w:numId="13">
    <w:abstractNumId w:val="26"/>
  </w:num>
  <w:num w:numId="14">
    <w:abstractNumId w:val="23"/>
  </w:num>
  <w:num w:numId="15">
    <w:abstractNumId w:val="8"/>
  </w:num>
  <w:num w:numId="16">
    <w:abstractNumId w:val="32"/>
  </w:num>
  <w:num w:numId="17">
    <w:abstractNumId w:val="7"/>
  </w:num>
  <w:num w:numId="18">
    <w:abstractNumId w:val="17"/>
  </w:num>
  <w:num w:numId="19">
    <w:abstractNumId w:val="28"/>
  </w:num>
  <w:num w:numId="20">
    <w:abstractNumId w:val="16"/>
  </w:num>
  <w:num w:numId="21">
    <w:abstractNumId w:val="30"/>
  </w:num>
  <w:num w:numId="22">
    <w:abstractNumId w:val="11"/>
  </w:num>
  <w:num w:numId="23">
    <w:abstractNumId w:val="5"/>
  </w:num>
  <w:num w:numId="24">
    <w:abstractNumId w:val="25"/>
  </w:num>
  <w:num w:numId="25">
    <w:abstractNumId w:val="24"/>
  </w:num>
  <w:num w:numId="26">
    <w:abstractNumId w:val="6"/>
  </w:num>
  <w:num w:numId="27">
    <w:abstractNumId w:val="14"/>
  </w:num>
  <w:num w:numId="28">
    <w:abstractNumId w:val="31"/>
  </w:num>
  <w:num w:numId="29">
    <w:abstractNumId w:val="9"/>
  </w:num>
  <w:num w:numId="30">
    <w:abstractNumId w:val="20"/>
  </w:num>
  <w:num w:numId="31">
    <w:abstractNumId w:val="2"/>
  </w:num>
  <w:num w:numId="32">
    <w:abstractNumId w:val="4"/>
  </w:num>
  <w:num w:numId="33">
    <w:abstractNumId w:val="2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F1D73"/>
    <w:rsid w:val="000316E4"/>
    <w:rsid w:val="001A5C3E"/>
    <w:rsid w:val="001E039E"/>
    <w:rsid w:val="00264F65"/>
    <w:rsid w:val="00265113"/>
    <w:rsid w:val="002A1F46"/>
    <w:rsid w:val="002B0F0E"/>
    <w:rsid w:val="002C11D4"/>
    <w:rsid w:val="002E0637"/>
    <w:rsid w:val="00332179"/>
    <w:rsid w:val="00344909"/>
    <w:rsid w:val="0035619E"/>
    <w:rsid w:val="003A361C"/>
    <w:rsid w:val="003C614B"/>
    <w:rsid w:val="00454D83"/>
    <w:rsid w:val="004664D6"/>
    <w:rsid w:val="0058504F"/>
    <w:rsid w:val="005A141D"/>
    <w:rsid w:val="005C76DD"/>
    <w:rsid w:val="005F1D73"/>
    <w:rsid w:val="0065519D"/>
    <w:rsid w:val="006A6B25"/>
    <w:rsid w:val="006C193A"/>
    <w:rsid w:val="006E7CD6"/>
    <w:rsid w:val="006F083E"/>
    <w:rsid w:val="00703F72"/>
    <w:rsid w:val="007619AE"/>
    <w:rsid w:val="008A4067"/>
    <w:rsid w:val="008D43CB"/>
    <w:rsid w:val="008F5183"/>
    <w:rsid w:val="00906B97"/>
    <w:rsid w:val="009305E9"/>
    <w:rsid w:val="00944D83"/>
    <w:rsid w:val="00994356"/>
    <w:rsid w:val="009E6883"/>
    <w:rsid w:val="00A05EDE"/>
    <w:rsid w:val="00A53812"/>
    <w:rsid w:val="00A93B4C"/>
    <w:rsid w:val="00AA10AE"/>
    <w:rsid w:val="00C42555"/>
    <w:rsid w:val="00CF12E6"/>
    <w:rsid w:val="00D50E57"/>
    <w:rsid w:val="00DF2825"/>
    <w:rsid w:val="00E72AC3"/>
    <w:rsid w:val="00EF5548"/>
    <w:rsid w:val="00F033ED"/>
    <w:rsid w:val="00F40301"/>
    <w:rsid w:val="00FB0C24"/>
    <w:rsid w:val="00FD1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9D"/>
    <w:pPr>
      <w:suppressAutoHyphens/>
    </w:pPr>
    <w:rPr>
      <w:sz w:val="24"/>
      <w:szCs w:val="24"/>
      <w:lang w:eastAsia="ar-SA"/>
    </w:rPr>
  </w:style>
  <w:style w:type="paragraph" w:styleId="1">
    <w:name w:val="heading 1"/>
    <w:basedOn w:val="a"/>
    <w:next w:val="a"/>
    <w:qFormat/>
    <w:rsid w:val="0065519D"/>
    <w:pPr>
      <w:keepNext/>
      <w:tabs>
        <w:tab w:val="num" w:pos="432"/>
      </w:tabs>
      <w:ind w:left="432" w:hanging="432"/>
      <w:outlineLvl w:val="0"/>
    </w:pPr>
    <w:rPr>
      <w:spacing w:val="3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5519D"/>
  </w:style>
  <w:style w:type="character" w:customStyle="1" w:styleId="WW-Absatz-Standardschriftart">
    <w:name w:val="WW-Absatz-Standardschriftart"/>
    <w:rsid w:val="0065519D"/>
  </w:style>
  <w:style w:type="character" w:customStyle="1" w:styleId="WW-Absatz-Standardschriftart1">
    <w:name w:val="WW-Absatz-Standardschriftart1"/>
    <w:rsid w:val="0065519D"/>
  </w:style>
  <w:style w:type="character" w:customStyle="1" w:styleId="WW-Absatz-Standardschriftart11">
    <w:name w:val="WW-Absatz-Standardschriftart11"/>
    <w:rsid w:val="0065519D"/>
  </w:style>
  <w:style w:type="character" w:customStyle="1" w:styleId="WW-Absatz-Standardschriftart111">
    <w:name w:val="WW-Absatz-Standardschriftart111"/>
    <w:rsid w:val="0065519D"/>
  </w:style>
  <w:style w:type="character" w:customStyle="1" w:styleId="WW-Absatz-Standardschriftart1111">
    <w:name w:val="WW-Absatz-Standardschriftart1111"/>
    <w:rsid w:val="0065519D"/>
  </w:style>
  <w:style w:type="character" w:customStyle="1" w:styleId="WW-Absatz-Standardschriftart11111">
    <w:name w:val="WW-Absatz-Standardschriftart11111"/>
    <w:rsid w:val="0065519D"/>
  </w:style>
  <w:style w:type="character" w:customStyle="1" w:styleId="WW-Absatz-Standardschriftart111111">
    <w:name w:val="WW-Absatz-Standardschriftart111111"/>
    <w:rsid w:val="0065519D"/>
  </w:style>
  <w:style w:type="character" w:customStyle="1" w:styleId="WW-Absatz-Standardschriftart1111111">
    <w:name w:val="WW-Absatz-Standardschriftart1111111"/>
    <w:rsid w:val="0065519D"/>
  </w:style>
  <w:style w:type="character" w:customStyle="1" w:styleId="WW-Absatz-Standardschriftart11111111">
    <w:name w:val="WW-Absatz-Standardschriftart11111111"/>
    <w:rsid w:val="0065519D"/>
  </w:style>
  <w:style w:type="character" w:customStyle="1" w:styleId="WW-Absatz-Standardschriftart111111111">
    <w:name w:val="WW-Absatz-Standardschriftart111111111"/>
    <w:rsid w:val="0065519D"/>
  </w:style>
  <w:style w:type="character" w:customStyle="1" w:styleId="WW-Absatz-Standardschriftart1111111111">
    <w:name w:val="WW-Absatz-Standardschriftart1111111111"/>
    <w:rsid w:val="0065519D"/>
  </w:style>
  <w:style w:type="character" w:customStyle="1" w:styleId="WW-Absatz-Standardschriftart11111111111">
    <w:name w:val="WW-Absatz-Standardschriftart11111111111"/>
    <w:rsid w:val="0065519D"/>
  </w:style>
  <w:style w:type="character" w:customStyle="1" w:styleId="WW-Absatz-Standardschriftart111111111111">
    <w:name w:val="WW-Absatz-Standardschriftart111111111111"/>
    <w:rsid w:val="0065519D"/>
  </w:style>
  <w:style w:type="character" w:customStyle="1" w:styleId="WW-Absatz-Standardschriftart1111111111111">
    <w:name w:val="WW-Absatz-Standardschriftart1111111111111"/>
    <w:rsid w:val="0065519D"/>
  </w:style>
  <w:style w:type="character" w:customStyle="1" w:styleId="WW-Absatz-Standardschriftart11111111111111">
    <w:name w:val="WW-Absatz-Standardschriftart11111111111111"/>
    <w:rsid w:val="0065519D"/>
  </w:style>
  <w:style w:type="character" w:customStyle="1" w:styleId="WW-Absatz-Standardschriftart111111111111111">
    <w:name w:val="WW-Absatz-Standardschriftart111111111111111"/>
    <w:rsid w:val="0065519D"/>
  </w:style>
  <w:style w:type="character" w:customStyle="1" w:styleId="WW-Absatz-Standardschriftart1111111111111111">
    <w:name w:val="WW-Absatz-Standardschriftart1111111111111111"/>
    <w:rsid w:val="0065519D"/>
  </w:style>
  <w:style w:type="character" w:customStyle="1" w:styleId="WW-Absatz-Standardschriftart11111111111111111">
    <w:name w:val="WW-Absatz-Standardschriftart11111111111111111"/>
    <w:rsid w:val="0065519D"/>
  </w:style>
  <w:style w:type="character" w:customStyle="1" w:styleId="WW-Absatz-Standardschriftart111111111111111111">
    <w:name w:val="WW-Absatz-Standardschriftart111111111111111111"/>
    <w:rsid w:val="0065519D"/>
  </w:style>
  <w:style w:type="character" w:customStyle="1" w:styleId="WW-Absatz-Standardschriftart1111111111111111111">
    <w:name w:val="WW-Absatz-Standardschriftart1111111111111111111"/>
    <w:rsid w:val="0065519D"/>
  </w:style>
  <w:style w:type="character" w:customStyle="1" w:styleId="WW-Absatz-Standardschriftart11111111111111111111">
    <w:name w:val="WW-Absatz-Standardschriftart11111111111111111111"/>
    <w:rsid w:val="0065519D"/>
  </w:style>
  <w:style w:type="character" w:customStyle="1" w:styleId="WW-Absatz-Standardschriftart111111111111111111111">
    <w:name w:val="WW-Absatz-Standardschriftart111111111111111111111"/>
    <w:rsid w:val="0065519D"/>
  </w:style>
  <w:style w:type="character" w:customStyle="1" w:styleId="WW-Absatz-Standardschriftart1111111111111111111111">
    <w:name w:val="WW-Absatz-Standardschriftart1111111111111111111111"/>
    <w:rsid w:val="0065519D"/>
  </w:style>
  <w:style w:type="character" w:customStyle="1" w:styleId="WW-Absatz-Standardschriftart11111111111111111111111">
    <w:name w:val="WW-Absatz-Standardschriftart11111111111111111111111"/>
    <w:rsid w:val="0065519D"/>
  </w:style>
  <w:style w:type="character" w:customStyle="1" w:styleId="WW-Absatz-Standardschriftart111111111111111111111111">
    <w:name w:val="WW-Absatz-Standardschriftart111111111111111111111111"/>
    <w:rsid w:val="0065519D"/>
  </w:style>
  <w:style w:type="character" w:customStyle="1" w:styleId="WW8Num5z0">
    <w:name w:val="WW8Num5z0"/>
    <w:rsid w:val="0065519D"/>
    <w:rPr>
      <w:rFonts w:ascii="Symbol" w:hAnsi="Symbol"/>
    </w:rPr>
  </w:style>
  <w:style w:type="character" w:customStyle="1" w:styleId="WW8Num6z0">
    <w:name w:val="WW8Num6z0"/>
    <w:rsid w:val="0065519D"/>
    <w:rPr>
      <w:rFonts w:ascii="Symbol" w:hAnsi="Symbol"/>
    </w:rPr>
  </w:style>
  <w:style w:type="character" w:customStyle="1" w:styleId="WW8Num7z0">
    <w:name w:val="WW8Num7z0"/>
    <w:rsid w:val="0065519D"/>
    <w:rPr>
      <w:rFonts w:ascii="Symbol" w:hAnsi="Symbol"/>
    </w:rPr>
  </w:style>
  <w:style w:type="character" w:customStyle="1" w:styleId="WW8Num8z0">
    <w:name w:val="WW8Num8z0"/>
    <w:rsid w:val="0065519D"/>
    <w:rPr>
      <w:rFonts w:ascii="Symbol" w:hAnsi="Symbol"/>
    </w:rPr>
  </w:style>
  <w:style w:type="character" w:customStyle="1" w:styleId="WW8Num10z0">
    <w:name w:val="WW8Num10z0"/>
    <w:rsid w:val="0065519D"/>
    <w:rPr>
      <w:rFonts w:ascii="Symbol" w:hAnsi="Symbol"/>
    </w:rPr>
  </w:style>
  <w:style w:type="character" w:customStyle="1" w:styleId="10">
    <w:name w:val="Основной шрифт абзаца1"/>
    <w:rsid w:val="0065519D"/>
  </w:style>
  <w:style w:type="character" w:customStyle="1" w:styleId="a3">
    <w:name w:val="Символ нумерации"/>
    <w:rsid w:val="0065519D"/>
  </w:style>
  <w:style w:type="paragraph" w:customStyle="1" w:styleId="a4">
    <w:name w:val="Заголовок"/>
    <w:basedOn w:val="a"/>
    <w:next w:val="a5"/>
    <w:rsid w:val="0065519D"/>
    <w:pPr>
      <w:keepNext/>
      <w:spacing w:before="240" w:after="120"/>
    </w:pPr>
    <w:rPr>
      <w:rFonts w:ascii="Arial" w:eastAsia="Lucida Sans Unicode" w:hAnsi="Arial" w:cs="Tahoma"/>
      <w:sz w:val="28"/>
      <w:szCs w:val="28"/>
    </w:rPr>
  </w:style>
  <w:style w:type="paragraph" w:styleId="a5">
    <w:name w:val="Body Text"/>
    <w:basedOn w:val="a"/>
    <w:link w:val="a6"/>
    <w:rsid w:val="0065519D"/>
    <w:rPr>
      <w:sz w:val="28"/>
    </w:rPr>
  </w:style>
  <w:style w:type="paragraph" w:styleId="a7">
    <w:name w:val="List"/>
    <w:basedOn w:val="a5"/>
    <w:semiHidden/>
    <w:rsid w:val="0065519D"/>
    <w:rPr>
      <w:rFonts w:ascii="Arial" w:hAnsi="Arial" w:cs="Tahoma"/>
    </w:rPr>
  </w:style>
  <w:style w:type="paragraph" w:customStyle="1" w:styleId="11">
    <w:name w:val="Название1"/>
    <w:basedOn w:val="a"/>
    <w:rsid w:val="0065519D"/>
    <w:pPr>
      <w:suppressLineNumbers/>
      <w:spacing w:before="120" w:after="120"/>
    </w:pPr>
    <w:rPr>
      <w:rFonts w:ascii="Arial" w:hAnsi="Arial" w:cs="Tahoma"/>
      <w:i/>
      <w:iCs/>
      <w:sz w:val="20"/>
    </w:rPr>
  </w:style>
  <w:style w:type="paragraph" w:customStyle="1" w:styleId="12">
    <w:name w:val="Указатель1"/>
    <w:basedOn w:val="a"/>
    <w:rsid w:val="0065519D"/>
    <w:pPr>
      <w:suppressLineNumbers/>
    </w:pPr>
    <w:rPr>
      <w:rFonts w:ascii="Arial" w:hAnsi="Arial" w:cs="Tahoma"/>
    </w:rPr>
  </w:style>
  <w:style w:type="paragraph" w:styleId="a8">
    <w:name w:val="Body Text Indent"/>
    <w:basedOn w:val="a"/>
    <w:semiHidden/>
    <w:rsid w:val="0065519D"/>
    <w:pPr>
      <w:spacing w:after="120"/>
      <w:ind w:left="283"/>
    </w:pPr>
  </w:style>
  <w:style w:type="paragraph" w:customStyle="1" w:styleId="ConsPlusNormal">
    <w:name w:val="ConsPlusNormal"/>
    <w:rsid w:val="0065519D"/>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65519D"/>
    <w:pPr>
      <w:widowControl w:val="0"/>
      <w:suppressAutoHyphens/>
      <w:autoSpaceDE w:val="0"/>
    </w:pPr>
    <w:rPr>
      <w:rFonts w:ascii="Courier New" w:eastAsia="Arial" w:hAnsi="Courier New" w:cs="Courier New"/>
      <w:lang w:eastAsia="ar-SA"/>
    </w:rPr>
  </w:style>
  <w:style w:type="paragraph" w:styleId="a9">
    <w:name w:val="Balloon Text"/>
    <w:basedOn w:val="a"/>
    <w:rsid w:val="0065519D"/>
    <w:rPr>
      <w:rFonts w:ascii="Tahoma" w:hAnsi="Tahoma" w:cs="Tahoma"/>
      <w:sz w:val="16"/>
      <w:szCs w:val="16"/>
    </w:rPr>
  </w:style>
  <w:style w:type="paragraph" w:customStyle="1" w:styleId="ConsPlusTitle">
    <w:name w:val="ConsPlusTitle"/>
    <w:rsid w:val="0065519D"/>
    <w:pPr>
      <w:widowControl w:val="0"/>
      <w:suppressAutoHyphens/>
      <w:autoSpaceDE w:val="0"/>
    </w:pPr>
    <w:rPr>
      <w:rFonts w:ascii="Arial" w:eastAsia="Arial" w:hAnsi="Arial" w:cs="Arial"/>
      <w:b/>
      <w:bCs/>
      <w:lang w:eastAsia="ar-SA"/>
    </w:rPr>
  </w:style>
  <w:style w:type="paragraph" w:customStyle="1" w:styleId="aa">
    <w:name w:val="Содержимое врезки"/>
    <w:basedOn w:val="a5"/>
    <w:rsid w:val="0065519D"/>
  </w:style>
  <w:style w:type="paragraph" w:customStyle="1" w:styleId="ConsPlusCell">
    <w:name w:val="ConsPlusCell"/>
    <w:rsid w:val="00332179"/>
    <w:pPr>
      <w:widowControl w:val="0"/>
      <w:autoSpaceDE w:val="0"/>
      <w:autoSpaceDN w:val="0"/>
      <w:adjustRightInd w:val="0"/>
    </w:pPr>
    <w:rPr>
      <w:rFonts w:ascii="Arial" w:hAnsi="Arial" w:cs="Arial"/>
    </w:rPr>
  </w:style>
  <w:style w:type="paragraph" w:styleId="ab">
    <w:name w:val="List Paragraph"/>
    <w:basedOn w:val="a"/>
    <w:qFormat/>
    <w:rsid w:val="00332179"/>
    <w:pPr>
      <w:suppressAutoHyphens w:val="0"/>
      <w:spacing w:after="200" w:line="276" w:lineRule="auto"/>
      <w:ind w:left="720"/>
      <w:contextualSpacing/>
    </w:pPr>
    <w:rPr>
      <w:rFonts w:ascii="Calibri" w:hAnsi="Calibri"/>
      <w:sz w:val="22"/>
      <w:szCs w:val="22"/>
      <w:lang w:eastAsia="ru-RU"/>
    </w:rPr>
  </w:style>
  <w:style w:type="character" w:styleId="ac">
    <w:name w:val="Hyperlink"/>
    <w:rsid w:val="00332179"/>
    <w:rPr>
      <w:color w:val="0000FF"/>
      <w:u w:val="single"/>
    </w:rPr>
  </w:style>
  <w:style w:type="character" w:customStyle="1" w:styleId="a6">
    <w:name w:val="Основной текст Знак"/>
    <w:basedOn w:val="a0"/>
    <w:link w:val="a5"/>
    <w:rsid w:val="00332179"/>
    <w:rPr>
      <w:sz w:val="28"/>
      <w:szCs w:val="24"/>
      <w:lang w:eastAsia="ar-SA"/>
    </w:rPr>
  </w:style>
  <w:style w:type="paragraph" w:styleId="ad">
    <w:name w:val="Normal (Web)"/>
    <w:basedOn w:val="a"/>
    <w:rsid w:val="00332179"/>
    <w:pPr>
      <w:suppressAutoHyphens w:val="0"/>
      <w:spacing w:before="100" w:beforeAutospacing="1" w:after="100" w:afterAutospacing="1"/>
    </w:pPr>
    <w:rPr>
      <w:lang w:eastAsia="ru-RU"/>
    </w:rPr>
  </w:style>
  <w:style w:type="paragraph" w:customStyle="1" w:styleId="13">
    <w:name w:val="Абзац списка1"/>
    <w:basedOn w:val="a"/>
    <w:rsid w:val="00332179"/>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93885804">
      <w:bodyDiv w:val="1"/>
      <w:marLeft w:val="0"/>
      <w:marRight w:val="0"/>
      <w:marTop w:val="0"/>
      <w:marBottom w:val="0"/>
      <w:divBdr>
        <w:top w:val="none" w:sz="0" w:space="0" w:color="auto"/>
        <w:left w:val="none" w:sz="0" w:space="0" w:color="auto"/>
        <w:bottom w:val="none" w:sz="0" w:space="0" w:color="auto"/>
        <w:right w:val="none" w:sz="0" w:space="0" w:color="auto"/>
      </w:divBdr>
    </w:div>
    <w:div w:id="1281841421">
      <w:bodyDiv w:val="1"/>
      <w:marLeft w:val="0"/>
      <w:marRight w:val="0"/>
      <w:marTop w:val="0"/>
      <w:marBottom w:val="0"/>
      <w:divBdr>
        <w:top w:val="none" w:sz="0" w:space="0" w:color="auto"/>
        <w:left w:val="none" w:sz="0" w:space="0" w:color="auto"/>
        <w:bottom w:val="none" w:sz="0" w:space="0" w:color="auto"/>
        <w:right w:val="none" w:sz="0" w:space="0" w:color="auto"/>
      </w:divBdr>
    </w:div>
    <w:div w:id="13974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43ACFF6011930C77BDF196F7A90124A325EB9A47D213A7B5282E697D9D77015rAK" TargetMode="External"/><Relationship Id="rId3" Type="http://schemas.openxmlformats.org/officeDocument/2006/relationships/styles" Target="styles.xml"/><Relationship Id="rId7" Type="http://schemas.openxmlformats.org/officeDocument/2006/relationships/hyperlink" Target="consultantplus://offline/ref=74F43ACFF6011930C77BC1147916CD19433102BDA57D236D220DD9BBC01Dr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F43ACFF6011930C77BDF196F7A90124A325EB9A0702C3A765282E697D9D77015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6369-7AA2-4B50-976F-39B63D11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RePack by SPecialiST</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Администрация г. Чердынь</dc:creator>
  <cp:lastModifiedBy>Пользователь</cp:lastModifiedBy>
  <cp:revision>7</cp:revision>
  <cp:lastPrinted>2015-08-04T07:43:00Z</cp:lastPrinted>
  <dcterms:created xsi:type="dcterms:W3CDTF">2015-08-04T07:37:00Z</dcterms:created>
  <dcterms:modified xsi:type="dcterms:W3CDTF">2015-08-04T09:00:00Z</dcterms:modified>
</cp:coreProperties>
</file>